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AE5CBD">
        <w:trPr>
          <w:divId w:val="1524896679"/>
          <w:tblCellSpacing w:w="15" w:type="dxa"/>
        </w:trPr>
        <w:tc>
          <w:tcPr>
            <w:tcW w:w="0" w:type="auto"/>
            <w:vAlign w:val="center"/>
            <w:hideMark/>
          </w:tcPr>
          <w:p w:rsidR="00AE5CBD" w:rsidRDefault="00AE5CBD">
            <w:pPr>
              <w:pStyle w:val="StandardWeb"/>
              <w:rPr>
                <w:lang w:val="en-GB"/>
              </w:rPr>
            </w:pPr>
            <w:bookmarkStart w:id="0" w:name="_GoBack"/>
            <w:bookmarkEnd w:id="0"/>
            <w:r>
              <w:rPr>
                <w:rStyle w:val="cn3bbb4591"/>
                <w:lang w:val="en-GB"/>
              </w:rPr>
              <w:t>Optional contractual provision</w:t>
            </w:r>
            <w:r>
              <w:rPr>
                <w:rStyle w:val="normal1"/>
                <w:lang w:val="en-GB"/>
              </w:rPr>
              <w:t>: (</w:t>
            </w:r>
            <w:r>
              <w:rPr>
                <w:rStyle w:val="cn3bbb4611"/>
                <w:lang w:val="en-GB"/>
              </w:rPr>
              <w:t>provisions marked as “optional contractual provision” can be kept at user’s option or omitted without replacement</w:t>
            </w:r>
            <w:r>
              <w:rPr>
                <w:rStyle w:val="normal1"/>
                <w:lang w:val="en-GB"/>
              </w:rPr>
              <w:t xml:space="preserve">) </w:t>
            </w:r>
          </w:p>
          <w:p w:rsidR="00AE5CBD" w:rsidRDefault="00AE5CBD">
            <w:pPr>
              <w:pStyle w:val="StandardWeb"/>
              <w:rPr>
                <w:lang w:val="en-GB"/>
              </w:rPr>
            </w:pPr>
            <w:r>
              <w:rPr>
                <w:rStyle w:val="normal1"/>
                <w:lang w:val="en-GB"/>
              </w:rPr>
              <w:t>[</w:t>
            </w:r>
            <w:r>
              <w:rPr>
                <w:rStyle w:val="cn3bbb4621"/>
                <w:lang w:val="en-GB"/>
              </w:rPr>
              <w:t>____</w:t>
            </w:r>
            <w:r>
              <w:rPr>
                <w:rStyle w:val="normal1"/>
                <w:lang w:val="en-GB"/>
              </w:rPr>
              <w:t>] alternative clauses and comments of industrial partners / public research institutes</w:t>
            </w:r>
          </w:p>
          <w:p w:rsidR="00AE5CBD" w:rsidRDefault="00AE5CBD">
            <w:pPr>
              <w:pStyle w:val="StandardWeb"/>
              <w:rPr>
                <w:lang w:val="en-GB"/>
              </w:rPr>
            </w:pPr>
            <w:r>
              <w:rPr>
                <w:rStyle w:val="normal1"/>
                <w:lang w:val="en-GB"/>
              </w:rPr>
              <w:t>[</w:t>
            </w:r>
            <w:r>
              <w:rPr>
                <w:rStyle w:val="cn3bbb4631"/>
                <w:lang w:val="en-GB"/>
              </w:rPr>
              <w:t>____</w:t>
            </w:r>
            <w:r>
              <w:rPr>
                <w:rStyle w:val="normal1"/>
                <w:lang w:val="en-GB"/>
              </w:rPr>
              <w:t>] options, alternatives</w:t>
            </w:r>
          </w:p>
          <w:p w:rsidR="00AE5CBD" w:rsidRDefault="00AE5CBD">
            <w:pPr>
              <w:pStyle w:val="StandardWeb"/>
              <w:rPr>
                <w:rStyle w:val="normal1"/>
                <w:lang w:val="en-GB"/>
              </w:rPr>
            </w:pPr>
            <w:r>
              <w:rPr>
                <w:rStyle w:val="normal1"/>
                <w:lang w:val="en-GB"/>
              </w:rPr>
              <w:t>(</w:t>
            </w:r>
            <w:r>
              <w:rPr>
                <w:rStyle w:val="cn3bbb4651"/>
                <w:lang w:val="en-GB"/>
              </w:rPr>
              <w:t>____</w:t>
            </w:r>
            <w:r>
              <w:rPr>
                <w:rStyle w:val="normal1"/>
                <w:lang w:val="en-GB"/>
              </w:rPr>
              <w:t>) assistance for fill in areas, options, alternatives</w:t>
            </w:r>
          </w:p>
          <w:p w:rsidR="00AE5CBD" w:rsidRDefault="00AE5CBD">
            <w:pPr>
              <w:rPr>
                <w:rFonts w:ascii="Arial" w:hAnsi="Arial" w:cs="Arial"/>
                <w:lang w:val="en-GB"/>
              </w:rPr>
            </w:pPr>
            <w:r>
              <w:rPr>
                <w:bCs/>
                <w:highlight w:val="lightGray"/>
                <w:lang w:val="en-GB"/>
              </w:rPr>
              <w:t>___________</w:t>
            </w:r>
            <w:r>
              <w:rPr>
                <w:bCs/>
                <w:lang w:val="en-GB"/>
              </w:rPr>
              <w:t xml:space="preserve"> </w:t>
            </w:r>
            <w:r>
              <w:rPr>
                <w:rFonts w:ascii="Arial" w:hAnsi="Arial" w:cs="Arial"/>
                <w:bCs/>
                <w:sz w:val="16"/>
                <w:szCs w:val="16"/>
                <w:lang w:val="en-GB"/>
              </w:rPr>
              <w:t>(</w:t>
            </w:r>
            <w:r>
              <w:rPr>
                <w:rFonts w:ascii="Arial" w:hAnsi="Arial" w:cs="Arial"/>
                <w:bCs/>
                <w:sz w:val="16"/>
                <w:szCs w:val="16"/>
                <w:highlight w:val="yellow"/>
                <w:lang w:val="en-GB"/>
              </w:rPr>
              <w:t>to be completed by the user</w:t>
            </w:r>
            <w:r>
              <w:rPr>
                <w:rFonts w:ascii="Arial" w:hAnsi="Arial" w:cs="Arial"/>
                <w:bCs/>
                <w:sz w:val="16"/>
                <w:szCs w:val="16"/>
                <w:lang w:val="en-GB"/>
              </w:rPr>
              <w:t>)</w:t>
            </w:r>
          </w:p>
          <w:p w:rsidR="00AE5CBD" w:rsidRDefault="00AE5CBD">
            <w:pPr>
              <w:pStyle w:val="StandardWeb"/>
              <w:rPr>
                <w:lang w:val="en-GB"/>
              </w:rPr>
            </w:pPr>
          </w:p>
          <w:p w:rsidR="00AE5CBD" w:rsidRDefault="00AE5CBD">
            <w:pPr>
              <w:spacing w:after="240"/>
              <w:rPr>
                <w:lang w:val="en-GB"/>
              </w:rPr>
            </w:pPr>
          </w:p>
          <w:p w:rsidR="00AE5CBD" w:rsidRDefault="00AE5CBD">
            <w:pPr>
              <w:pStyle w:val="StandardWeb"/>
              <w:spacing w:after="240"/>
              <w:jc w:val="center"/>
              <w:rPr>
                <w:lang w:val="en-GB"/>
              </w:rPr>
            </w:pPr>
            <w:r>
              <w:rPr>
                <w:rStyle w:val="cn3bbb4581"/>
                <w:lang w:val="en-GB"/>
              </w:rPr>
              <w:t>PATENT LICENCE OPTION AGREEMENT</w:t>
            </w:r>
          </w:p>
          <w:p w:rsidR="00AE5CBD" w:rsidRDefault="00AE5CBD">
            <w:pPr>
              <w:spacing w:after="240"/>
              <w:jc w:val="center"/>
              <w:rPr>
                <w:lang w:val="en-GB"/>
              </w:rPr>
            </w:pPr>
            <w:r>
              <w:rPr>
                <w:rStyle w:val="cn3bbb4561"/>
                <w:lang w:val="en-GB"/>
              </w:rPr>
              <w:t>concluded between</w:t>
            </w:r>
          </w:p>
          <w:p w:rsidR="00AE5CBD" w:rsidRDefault="00AE5CBD">
            <w:pPr>
              <w:pStyle w:val="StandardWeb"/>
              <w:spacing w:after="240"/>
              <w:jc w:val="center"/>
              <w:rPr>
                <w:lang w:val="en-GB"/>
              </w:rPr>
            </w:pPr>
            <w:r>
              <w:rPr>
                <w:rStyle w:val="cn3bbb4661"/>
                <w:lang w:val="en-GB"/>
              </w:rPr>
              <w:t>_____________</w:t>
            </w:r>
            <w:r>
              <w:rPr>
                <w:rStyle w:val="cn3bbb4561"/>
                <w:lang w:val="en-GB"/>
              </w:rPr>
              <w:t>(</w:t>
            </w:r>
            <w:r>
              <w:rPr>
                <w:rStyle w:val="cn3bbb4681"/>
                <w:lang w:val="en-GB"/>
              </w:rPr>
              <w:t>university, research institute</w:t>
            </w:r>
            <w:r>
              <w:rPr>
                <w:rStyle w:val="cn3bbb4561"/>
                <w:lang w:val="en-GB"/>
              </w:rPr>
              <w:t>)</w:t>
            </w:r>
          </w:p>
          <w:p w:rsidR="00AE5CBD" w:rsidRDefault="00AE5CBD">
            <w:pPr>
              <w:pStyle w:val="StandardWeb"/>
              <w:spacing w:after="240"/>
              <w:jc w:val="center"/>
              <w:rPr>
                <w:lang w:val="en-GB"/>
              </w:rPr>
            </w:pPr>
            <w:r>
              <w:rPr>
                <w:rStyle w:val="cn3bbb4561"/>
                <w:lang w:val="en-GB"/>
              </w:rPr>
              <w:t xml:space="preserve">represented by </w:t>
            </w:r>
            <w:r>
              <w:rPr>
                <w:rStyle w:val="cn3bbb4661"/>
                <w:lang w:val="en-GB"/>
              </w:rPr>
              <w:t>___________</w:t>
            </w:r>
            <w:r>
              <w:rPr>
                <w:rStyle w:val="cn3bbb4561"/>
                <w:lang w:val="en-GB"/>
              </w:rPr>
              <w:t>(</w:t>
            </w:r>
            <w:r>
              <w:rPr>
                <w:rStyle w:val="cn3bbb4681"/>
                <w:lang w:val="en-GB"/>
              </w:rPr>
              <w:t>name</w:t>
            </w:r>
            <w:r>
              <w:rPr>
                <w:rStyle w:val="cn3bbb4561"/>
                <w:lang w:val="en-GB"/>
              </w:rPr>
              <w:t>)</w:t>
            </w:r>
          </w:p>
          <w:p w:rsidR="00AE5CBD" w:rsidRDefault="00AE5CBD">
            <w:pPr>
              <w:pStyle w:val="StandardWeb"/>
              <w:spacing w:after="240"/>
              <w:jc w:val="center"/>
              <w:rPr>
                <w:lang w:val="en-GB"/>
              </w:rPr>
            </w:pPr>
            <w:r>
              <w:rPr>
                <w:rStyle w:val="cn3bbb4661"/>
                <w:lang w:val="en-GB"/>
              </w:rPr>
              <w:t>__________________</w:t>
            </w:r>
            <w:r>
              <w:rPr>
                <w:rStyle w:val="cn3bbb4561"/>
                <w:lang w:val="en-GB"/>
              </w:rPr>
              <w:t>(</w:t>
            </w:r>
            <w:r>
              <w:rPr>
                <w:rStyle w:val="cn3bbb4681"/>
                <w:lang w:val="en-GB"/>
              </w:rPr>
              <w:t>address</w:t>
            </w:r>
            <w:r>
              <w:rPr>
                <w:rStyle w:val="cn3bbb4561"/>
                <w:lang w:val="en-GB"/>
              </w:rPr>
              <w:t>)</w:t>
            </w:r>
          </w:p>
          <w:p w:rsidR="00AE5CBD" w:rsidRDefault="00AE5CBD">
            <w:pPr>
              <w:pStyle w:val="StandardWeb"/>
              <w:spacing w:after="240"/>
              <w:jc w:val="center"/>
              <w:rPr>
                <w:lang w:val="en-GB"/>
              </w:rPr>
            </w:pPr>
            <w:r>
              <w:rPr>
                <w:rStyle w:val="cn3bbb4561"/>
                <w:lang w:val="en-GB"/>
              </w:rPr>
              <w:t>(hereinafter referred to as “</w:t>
            </w:r>
            <w:r>
              <w:rPr>
                <w:rStyle w:val="cn3bbb4571"/>
                <w:lang w:val="en-GB"/>
              </w:rPr>
              <w:t>Licensor</w:t>
            </w:r>
            <w:r>
              <w:rPr>
                <w:rStyle w:val="cn3bbb4561"/>
                <w:lang w:val="en-GB"/>
              </w:rPr>
              <w:t>“)</w:t>
            </w:r>
          </w:p>
          <w:p w:rsidR="00AE5CBD" w:rsidRDefault="00AE5CBD">
            <w:pPr>
              <w:pStyle w:val="StandardWeb"/>
              <w:spacing w:after="240"/>
              <w:jc w:val="center"/>
              <w:rPr>
                <w:lang w:val="en-GB"/>
              </w:rPr>
            </w:pPr>
            <w:r>
              <w:rPr>
                <w:rStyle w:val="cn3bbb4561"/>
                <w:lang w:val="en-GB"/>
              </w:rPr>
              <w:t>as the party of the first part</w:t>
            </w:r>
          </w:p>
          <w:p w:rsidR="00AE5CBD" w:rsidRDefault="00AE5CBD">
            <w:pPr>
              <w:pStyle w:val="StandardWeb"/>
              <w:spacing w:after="240"/>
              <w:jc w:val="center"/>
              <w:rPr>
                <w:lang w:val="en-GB"/>
              </w:rPr>
            </w:pPr>
            <w:r>
              <w:rPr>
                <w:rStyle w:val="cn3bbb4561"/>
                <w:lang w:val="en-GB"/>
              </w:rPr>
              <w:t>and</w:t>
            </w:r>
          </w:p>
          <w:p w:rsidR="00AE5CBD" w:rsidRDefault="00AE5CBD">
            <w:pPr>
              <w:pStyle w:val="StandardWeb"/>
              <w:spacing w:after="240"/>
              <w:jc w:val="center"/>
              <w:rPr>
                <w:lang w:val="en-GB"/>
              </w:rPr>
            </w:pPr>
            <w:r>
              <w:rPr>
                <w:rStyle w:val="cn3bbb4561"/>
                <w:lang w:val="en-GB"/>
              </w:rPr>
              <w:t>[</w:t>
            </w:r>
            <w:r>
              <w:rPr>
                <w:rStyle w:val="cn3bbb4671"/>
                <w:lang w:val="en-GB"/>
              </w:rPr>
              <w:t>name, company name</w:t>
            </w:r>
            <w:r>
              <w:rPr>
                <w:rStyle w:val="cn3bbb4561"/>
                <w:lang w:val="en-GB"/>
              </w:rPr>
              <w:t>]</w:t>
            </w:r>
          </w:p>
          <w:p w:rsidR="00AE5CBD" w:rsidRDefault="00AE5CBD">
            <w:pPr>
              <w:pStyle w:val="StandardWeb"/>
              <w:spacing w:after="240"/>
              <w:jc w:val="center"/>
              <w:rPr>
                <w:lang w:val="en-GB"/>
              </w:rPr>
            </w:pPr>
            <w:r>
              <w:rPr>
                <w:rStyle w:val="cn3bbb4561"/>
                <w:lang w:val="en-GB"/>
              </w:rPr>
              <w:t>a company established under </w:t>
            </w:r>
            <w:r>
              <w:rPr>
                <w:rStyle w:val="cn3bbb4661"/>
                <w:lang w:val="en-GB"/>
              </w:rPr>
              <w:t>_______________</w:t>
            </w:r>
            <w:r>
              <w:rPr>
                <w:rStyle w:val="cn3bbb4561"/>
                <w:lang w:val="en-GB"/>
              </w:rPr>
              <w:t>(</w:t>
            </w:r>
            <w:r>
              <w:rPr>
                <w:rStyle w:val="cn3bbb4671"/>
                <w:sz w:val="16"/>
                <w:szCs w:val="16"/>
                <w:lang w:val="en-GB"/>
              </w:rPr>
              <w:t>e.g. Austrian</w:t>
            </w:r>
            <w:r>
              <w:rPr>
                <w:rStyle w:val="cn3bbb4561"/>
                <w:lang w:val="en-GB"/>
              </w:rPr>
              <w:t>) law</w:t>
            </w:r>
          </w:p>
          <w:p w:rsidR="00AE5CBD" w:rsidRDefault="00AE5CBD">
            <w:pPr>
              <w:pStyle w:val="StandardWeb"/>
              <w:spacing w:after="240"/>
              <w:jc w:val="center"/>
              <w:rPr>
                <w:lang w:val="en-GB"/>
              </w:rPr>
            </w:pPr>
            <w:r>
              <w:rPr>
                <w:rStyle w:val="cn3bbb4661"/>
                <w:lang w:val="en-GB"/>
              </w:rPr>
              <w:t>______________</w:t>
            </w:r>
            <w:r>
              <w:rPr>
                <w:rStyle w:val="cn3bbb4561"/>
                <w:lang w:val="en-GB"/>
              </w:rPr>
              <w:t>(</w:t>
            </w:r>
            <w:r>
              <w:rPr>
                <w:rStyle w:val="cn3bbb4681"/>
                <w:lang w:val="en-GB"/>
              </w:rPr>
              <w:t>commercial register number</w:t>
            </w:r>
            <w:r>
              <w:rPr>
                <w:rStyle w:val="cn3bbb4561"/>
                <w:lang w:val="en-GB"/>
              </w:rPr>
              <w:t xml:space="preserve">), </w:t>
            </w:r>
            <w:r>
              <w:rPr>
                <w:rStyle w:val="cn3bbb4661"/>
                <w:lang w:val="en-GB"/>
              </w:rPr>
              <w:t>__________________</w:t>
            </w:r>
            <w:r>
              <w:rPr>
                <w:rStyle w:val="cn3bbb4561"/>
                <w:lang w:val="en-GB"/>
              </w:rPr>
              <w:t>(</w:t>
            </w:r>
            <w:r>
              <w:rPr>
                <w:rStyle w:val="cn3bbb4681"/>
                <w:lang w:val="en-GB"/>
              </w:rPr>
              <w:t>competent court</w:t>
            </w:r>
            <w:r>
              <w:rPr>
                <w:rStyle w:val="cn3bbb4561"/>
                <w:lang w:val="en-GB"/>
              </w:rPr>
              <w:t>), having its registered office in </w:t>
            </w:r>
            <w:r>
              <w:rPr>
                <w:rStyle w:val="cn3bbb4661"/>
                <w:lang w:val="en-GB"/>
              </w:rPr>
              <w:t>__________</w:t>
            </w:r>
            <w:r>
              <w:rPr>
                <w:rStyle w:val="cn3bbb4561"/>
                <w:lang w:val="en-GB"/>
              </w:rPr>
              <w:t>(</w:t>
            </w:r>
            <w:r>
              <w:rPr>
                <w:rStyle w:val="cn3bbb4681"/>
                <w:lang w:val="en-GB"/>
              </w:rPr>
              <w:t>place</w:t>
            </w:r>
            <w:r>
              <w:rPr>
                <w:rStyle w:val="cn3bbb4561"/>
                <w:lang w:val="en-GB"/>
              </w:rPr>
              <w:t>)</w:t>
            </w:r>
          </w:p>
          <w:p w:rsidR="00AE5CBD" w:rsidRDefault="00AE5CBD">
            <w:pPr>
              <w:pStyle w:val="StandardWeb"/>
              <w:spacing w:after="240"/>
              <w:jc w:val="center"/>
              <w:rPr>
                <w:lang w:val="en-GB"/>
              </w:rPr>
            </w:pPr>
            <w:r>
              <w:rPr>
                <w:rStyle w:val="cn3bbb4661"/>
                <w:lang w:val="en-GB"/>
              </w:rPr>
              <w:t>___________________</w:t>
            </w:r>
            <w:r>
              <w:rPr>
                <w:rStyle w:val="cn3bbb4561"/>
                <w:lang w:val="en-GB"/>
              </w:rPr>
              <w:t>(</w:t>
            </w:r>
            <w:r>
              <w:rPr>
                <w:rStyle w:val="cn3bbb4681"/>
                <w:lang w:val="en-GB"/>
              </w:rPr>
              <w:t>address</w:t>
            </w:r>
            <w:r>
              <w:rPr>
                <w:rStyle w:val="cn3bbb4561"/>
                <w:lang w:val="en-GB"/>
              </w:rPr>
              <w:t>)</w:t>
            </w:r>
          </w:p>
          <w:p w:rsidR="00AE5CBD" w:rsidRDefault="00AE5CBD">
            <w:pPr>
              <w:pStyle w:val="StandardWeb"/>
              <w:spacing w:after="240"/>
              <w:jc w:val="center"/>
              <w:rPr>
                <w:lang w:val="en-GB"/>
              </w:rPr>
            </w:pPr>
            <w:r>
              <w:rPr>
                <w:rStyle w:val="cn3bbb4561"/>
                <w:lang w:val="en-GB"/>
              </w:rPr>
              <w:t>(hereinafter referred to as “</w:t>
            </w:r>
            <w:r>
              <w:rPr>
                <w:rStyle w:val="cn3bbb4571"/>
                <w:lang w:val="en-GB"/>
              </w:rPr>
              <w:t>Licensee</w:t>
            </w:r>
            <w:r>
              <w:rPr>
                <w:rStyle w:val="cn3bbb4561"/>
                <w:lang w:val="en-GB"/>
              </w:rPr>
              <w:t>“)</w:t>
            </w:r>
          </w:p>
          <w:p w:rsidR="00AE5CBD" w:rsidRDefault="00AE5CBD">
            <w:pPr>
              <w:pStyle w:val="StandardWeb"/>
              <w:spacing w:after="240"/>
              <w:jc w:val="center"/>
              <w:rPr>
                <w:lang w:val="en-GB"/>
              </w:rPr>
            </w:pPr>
            <w:r>
              <w:rPr>
                <w:rStyle w:val="cn3bbb4561"/>
                <w:lang w:val="en-GB"/>
              </w:rPr>
              <w:t>as party of the second part</w:t>
            </w:r>
          </w:p>
          <w:p w:rsidR="00AE5CBD" w:rsidRDefault="00AE5CBD">
            <w:pPr>
              <w:pStyle w:val="StandardWeb"/>
              <w:spacing w:after="240"/>
              <w:jc w:val="center"/>
              <w:rPr>
                <w:lang w:val="en-GB"/>
              </w:rPr>
            </w:pPr>
            <w:r>
              <w:rPr>
                <w:rStyle w:val="cn3bbb4561"/>
                <w:lang w:val="en-GB"/>
              </w:rPr>
              <w:t>(hereinafter jointly referred to as “</w:t>
            </w:r>
            <w:r>
              <w:rPr>
                <w:rStyle w:val="cn3bbb4571"/>
                <w:lang w:val="en-GB"/>
              </w:rPr>
              <w:t>Parties</w:t>
            </w:r>
            <w:r>
              <w:rPr>
                <w:rStyle w:val="cn3bbb4561"/>
                <w:lang w:val="en-GB"/>
              </w:rPr>
              <w:t>”)</w:t>
            </w:r>
          </w:p>
          <w:p w:rsidR="00AE5CBD" w:rsidRDefault="00AE5CBD">
            <w:pPr>
              <w:pStyle w:val="StandardWeb"/>
              <w:spacing w:after="240"/>
              <w:jc w:val="center"/>
              <w:rPr>
                <w:lang w:val="en-GB"/>
              </w:rPr>
            </w:pPr>
            <w:r>
              <w:rPr>
                <w:rStyle w:val="cn3bbb4561"/>
                <w:lang w:val="en-GB"/>
              </w:rPr>
              <w:t>No gender preference is intended by the use of either the male or female forms in this document. Any references made shall refer equally to all genders.</w:t>
            </w:r>
          </w:p>
        </w:tc>
      </w:tr>
    </w:tbl>
    <w:p w:rsidR="00AE5CBD" w:rsidRDefault="00AE5CBD">
      <w:pPr>
        <w:pStyle w:val="StandardWeb"/>
        <w:spacing w:before="240"/>
        <w:ind w:left="29"/>
        <w:jc w:val="center"/>
        <w:rPr>
          <w:lang w:val="en-GB"/>
        </w:rPr>
      </w:pPr>
      <w:r>
        <w:br w:type="page"/>
      </w:r>
      <w:r>
        <w:rPr>
          <w:rStyle w:val="cn12dbe741"/>
          <w:lang w:val="en-GB"/>
        </w:rPr>
        <w:lastRenderedPageBreak/>
        <w:t>1.</w:t>
      </w:r>
    </w:p>
    <w:p w:rsidR="00AE5CBD" w:rsidRDefault="00AE5CBD">
      <w:pPr>
        <w:pStyle w:val="StandardWeb"/>
        <w:spacing w:after="240"/>
        <w:jc w:val="center"/>
        <w:rPr>
          <w:lang w:val="en-GB"/>
        </w:rPr>
      </w:pPr>
      <w:r>
        <w:rPr>
          <w:rStyle w:val="cn12dbe741"/>
          <w:lang w:val="en-GB"/>
        </w:rPr>
        <w:t>PREAMBLE</w:t>
      </w:r>
    </w:p>
    <w:p w:rsidR="00AE5CBD" w:rsidRDefault="00AE5CBD">
      <w:pPr>
        <w:pStyle w:val="StandardWeb"/>
        <w:spacing w:after="240"/>
        <w:ind w:left="708" w:hanging="678"/>
        <w:jc w:val="both"/>
        <w:rPr>
          <w:lang w:val="en-GB"/>
        </w:rPr>
      </w:pPr>
      <w:r>
        <w:rPr>
          <w:rStyle w:val="normal2"/>
          <w:lang w:val="en-GB"/>
        </w:rPr>
        <w:t>1.1.</w:t>
      </w:r>
      <w:r>
        <w:rPr>
          <w:rStyle w:val="normal2"/>
          <w:lang w:val="en-GB"/>
        </w:rPr>
        <w:tab/>
        <w:t xml:space="preserve">The </w:t>
      </w:r>
      <w:r>
        <w:rPr>
          <w:rStyle w:val="cn12dbe731"/>
          <w:lang w:val="en-GB"/>
        </w:rPr>
        <w:t>Parties</w:t>
      </w:r>
      <w:r>
        <w:rPr>
          <w:rStyle w:val="normal2"/>
          <w:lang w:val="en-GB"/>
        </w:rPr>
        <w:t xml:space="preserve"> intend to enter into a patent license agreement. The </w:t>
      </w:r>
      <w:r>
        <w:rPr>
          <w:rStyle w:val="cn12dbe731"/>
          <w:lang w:val="en-GB"/>
        </w:rPr>
        <w:t>Licensor</w:t>
      </w:r>
      <w:r>
        <w:rPr>
          <w:rStyle w:val="normal2"/>
          <w:lang w:val="en-GB"/>
        </w:rPr>
        <w:t xml:space="preserve"> is the owner of the patent relating to </w:t>
      </w:r>
      <w:r>
        <w:rPr>
          <w:rStyle w:val="cn12dbe751"/>
          <w:lang w:val="en-GB"/>
        </w:rPr>
        <w:t>____</w:t>
      </w:r>
      <w:r>
        <w:rPr>
          <w:rStyle w:val="normal2"/>
          <w:lang w:val="en-GB"/>
        </w:rPr>
        <w:t>(</w:t>
      </w:r>
      <w:r>
        <w:rPr>
          <w:rStyle w:val="cn12dbe771"/>
          <w:lang w:val="en-GB"/>
        </w:rPr>
        <w:t>brief description of the patent</w:t>
      </w:r>
      <w:r>
        <w:rPr>
          <w:rStyle w:val="normal2"/>
          <w:lang w:val="en-GB"/>
        </w:rPr>
        <w:t xml:space="preserve">) which provides protection for </w:t>
      </w:r>
      <w:r>
        <w:rPr>
          <w:rStyle w:val="cn12dbe751"/>
          <w:lang w:val="en-GB"/>
        </w:rPr>
        <w:t>____</w:t>
      </w:r>
      <w:r>
        <w:rPr>
          <w:rStyle w:val="normal2"/>
          <w:lang w:val="en-GB"/>
        </w:rPr>
        <w:t>(</w:t>
      </w:r>
      <w:r>
        <w:rPr>
          <w:rStyle w:val="cn12dbe771"/>
          <w:lang w:val="en-GB"/>
        </w:rPr>
        <w:t>list of countries to which the property right applies</w:t>
      </w:r>
      <w:r>
        <w:rPr>
          <w:rStyle w:val="normal2"/>
          <w:lang w:val="en-GB"/>
        </w:rPr>
        <w:t xml:space="preserve">), applied for with </w:t>
      </w:r>
      <w:r>
        <w:rPr>
          <w:rStyle w:val="cn12dbe751"/>
          <w:lang w:val="en-GB"/>
        </w:rPr>
        <w:t>____</w:t>
      </w:r>
      <w:r>
        <w:rPr>
          <w:rStyle w:val="normal2"/>
          <w:lang w:val="en-GB"/>
        </w:rPr>
        <w:t>(</w:t>
      </w:r>
      <w:r>
        <w:rPr>
          <w:rStyle w:val="cn12dbe771"/>
          <w:lang w:val="en-GB"/>
        </w:rPr>
        <w:t>e.g. the Austrian Patent Office</w:t>
      </w:r>
      <w:r>
        <w:rPr>
          <w:rStyle w:val="normal2"/>
          <w:lang w:val="en-GB"/>
        </w:rPr>
        <w:t xml:space="preserve">) on </w:t>
      </w:r>
      <w:r>
        <w:rPr>
          <w:rStyle w:val="cn12dbe751"/>
          <w:lang w:val="en-GB"/>
        </w:rPr>
        <w:t>____</w:t>
      </w:r>
      <w:r>
        <w:rPr>
          <w:rStyle w:val="normal2"/>
          <w:lang w:val="en-GB"/>
        </w:rPr>
        <w:t xml:space="preserve"> (</w:t>
      </w:r>
      <w:r>
        <w:rPr>
          <w:rStyle w:val="cn12dbe771"/>
          <w:lang w:val="en-GB"/>
        </w:rPr>
        <w:t>date</w:t>
      </w:r>
      <w:r>
        <w:rPr>
          <w:rStyle w:val="normal2"/>
          <w:lang w:val="en-GB"/>
        </w:rPr>
        <w:t xml:space="preserve">), disclosed on </w:t>
      </w:r>
      <w:r>
        <w:rPr>
          <w:rStyle w:val="cn12dbe751"/>
          <w:lang w:val="en-GB"/>
        </w:rPr>
        <w:t>____</w:t>
      </w:r>
      <w:r>
        <w:rPr>
          <w:rStyle w:val="normal2"/>
          <w:lang w:val="en-GB"/>
        </w:rPr>
        <w:t>(</w:t>
      </w:r>
      <w:r>
        <w:rPr>
          <w:rStyle w:val="cn12dbe771"/>
          <w:lang w:val="en-GB"/>
        </w:rPr>
        <w:t>date</w:t>
      </w:r>
      <w:r>
        <w:rPr>
          <w:rStyle w:val="normal2"/>
          <w:lang w:val="en-GB"/>
        </w:rPr>
        <w:t xml:space="preserve">), and granted on </w:t>
      </w:r>
      <w:r>
        <w:rPr>
          <w:rStyle w:val="cn12dbe751"/>
          <w:lang w:val="en-GB"/>
        </w:rPr>
        <w:t>____</w:t>
      </w:r>
      <w:r>
        <w:rPr>
          <w:rStyle w:val="normal2"/>
          <w:lang w:val="en-GB"/>
        </w:rPr>
        <w:t xml:space="preserve"> (</w:t>
      </w:r>
      <w:r>
        <w:rPr>
          <w:rStyle w:val="cn12dbe771"/>
          <w:lang w:val="en-GB"/>
        </w:rPr>
        <w:t>date</w:t>
      </w:r>
      <w:r>
        <w:rPr>
          <w:rStyle w:val="normal2"/>
          <w:lang w:val="en-GB"/>
        </w:rPr>
        <w:t>).</w:t>
      </w:r>
    </w:p>
    <w:p w:rsidR="00AE5CBD" w:rsidRDefault="00AE5CBD">
      <w:pPr>
        <w:pStyle w:val="StandardWeb"/>
        <w:spacing w:after="240"/>
        <w:ind w:left="708" w:hanging="678"/>
        <w:jc w:val="both"/>
        <w:rPr>
          <w:lang w:val="en-GB"/>
        </w:rPr>
      </w:pPr>
      <w:r>
        <w:rPr>
          <w:rStyle w:val="normal2"/>
          <w:lang w:val="en-GB"/>
        </w:rPr>
        <w:t>1.2.</w:t>
      </w:r>
      <w:r>
        <w:rPr>
          <w:rStyle w:val="normal2"/>
          <w:lang w:val="en-GB"/>
        </w:rPr>
        <w:tab/>
        <w:t>The</w:t>
      </w:r>
      <w:r>
        <w:rPr>
          <w:rStyle w:val="cn12dbe731"/>
          <w:b w:val="0"/>
          <w:lang w:val="en-GB"/>
        </w:rPr>
        <w:t xml:space="preserve"> </w:t>
      </w:r>
      <w:r>
        <w:rPr>
          <w:rStyle w:val="cn12dbe731"/>
          <w:lang w:val="en-GB"/>
        </w:rPr>
        <w:t>Licensor</w:t>
      </w:r>
      <w:r>
        <w:rPr>
          <w:rStyle w:val="normal2"/>
          <w:lang w:val="en-GB"/>
        </w:rPr>
        <w:t xml:space="preserve"> also has secret technical knowledge and know-how in the field of </w:t>
      </w:r>
      <w:r>
        <w:rPr>
          <w:rStyle w:val="cn12dbe751"/>
          <w:lang w:val="en-GB"/>
        </w:rPr>
        <w:t>____</w:t>
      </w:r>
      <w:r>
        <w:rPr>
          <w:rStyle w:val="normal2"/>
          <w:lang w:val="en-GB"/>
        </w:rPr>
        <w:t xml:space="preserve"> (</w:t>
      </w:r>
      <w:r>
        <w:rPr>
          <w:rStyle w:val="cn12dbe771"/>
          <w:lang w:val="en-GB"/>
        </w:rPr>
        <w:t>brief description of the know-how</w:t>
      </w:r>
      <w:r>
        <w:rPr>
          <w:rStyle w:val="normal2"/>
          <w:lang w:val="en-GB"/>
        </w:rPr>
        <w:t>).</w:t>
      </w:r>
    </w:p>
    <w:p w:rsidR="00AE5CBD" w:rsidRDefault="00AE5CBD">
      <w:pPr>
        <w:pStyle w:val="StandardWeb"/>
        <w:spacing w:after="240"/>
        <w:ind w:left="708" w:hanging="678"/>
        <w:jc w:val="both"/>
        <w:rPr>
          <w:lang w:val="en-GB"/>
        </w:rPr>
      </w:pPr>
      <w:r>
        <w:rPr>
          <w:rStyle w:val="normal2"/>
          <w:lang w:val="en-GB"/>
        </w:rPr>
        <w:t>1.3.</w:t>
      </w:r>
      <w:r>
        <w:rPr>
          <w:rStyle w:val="normal2"/>
          <w:lang w:val="en-GB"/>
        </w:rPr>
        <w:tab/>
        <w:t xml:space="preserve">The future </w:t>
      </w:r>
      <w:r>
        <w:rPr>
          <w:rStyle w:val="cn12dbe731"/>
          <w:lang w:val="en-GB"/>
        </w:rPr>
        <w:t>Licensee</w:t>
      </w:r>
      <w:r>
        <w:rPr>
          <w:rStyle w:val="normal2"/>
          <w:lang w:val="en-GB"/>
        </w:rPr>
        <w:t xml:space="preserve"> is interested in obtaining a license for the patent which is the subject matter of this agreement and in secrete technical knowledge and in the know-how. In order to enable the </w:t>
      </w:r>
      <w:r>
        <w:rPr>
          <w:rStyle w:val="cn12dbe731"/>
          <w:lang w:val="en-GB"/>
        </w:rPr>
        <w:t>Licensee</w:t>
      </w:r>
      <w:r>
        <w:rPr>
          <w:rStyle w:val="normal2"/>
          <w:lang w:val="en-GB"/>
        </w:rPr>
        <w:t xml:space="preserve"> to verify the subject matter of the license, the </w:t>
      </w:r>
      <w:r>
        <w:rPr>
          <w:rStyle w:val="cn12dbe731"/>
          <w:lang w:val="en-GB"/>
        </w:rPr>
        <w:t>Parties</w:t>
      </w:r>
      <w:r>
        <w:rPr>
          <w:rStyle w:val="normal2"/>
          <w:lang w:val="en-GB"/>
        </w:rPr>
        <w:t xml:space="preserve"> agree as follows. </w:t>
      </w:r>
    </w:p>
    <w:p w:rsidR="00AE5CBD" w:rsidRDefault="00AE5CBD">
      <w:pPr>
        <w:pStyle w:val="StandardWeb"/>
        <w:spacing w:before="240"/>
        <w:ind w:left="29"/>
        <w:jc w:val="center"/>
        <w:rPr>
          <w:lang w:val="en-GB"/>
        </w:rPr>
      </w:pPr>
      <w:r>
        <w:rPr>
          <w:rStyle w:val="cn3760b811"/>
          <w:lang w:val="en-GB"/>
        </w:rPr>
        <w:t>2.</w:t>
      </w:r>
    </w:p>
    <w:p w:rsidR="00AE5CBD" w:rsidRDefault="00AE5CBD">
      <w:pPr>
        <w:pStyle w:val="StandardWeb"/>
        <w:spacing w:after="240"/>
        <w:jc w:val="center"/>
        <w:rPr>
          <w:lang w:val="en-GB"/>
        </w:rPr>
      </w:pPr>
      <w:r>
        <w:rPr>
          <w:rStyle w:val="cn12dbe741"/>
          <w:lang w:val="en-US"/>
        </w:rPr>
        <w:t>OPTION</w:t>
      </w:r>
    </w:p>
    <w:p w:rsidR="00AE5CBD" w:rsidRDefault="00AE5CBD">
      <w:pPr>
        <w:pStyle w:val="StandardWeb"/>
        <w:spacing w:after="240"/>
        <w:ind w:left="708" w:hanging="678"/>
        <w:jc w:val="both"/>
        <w:rPr>
          <w:lang w:val="en-GB"/>
        </w:rPr>
      </w:pPr>
      <w:r>
        <w:rPr>
          <w:rStyle w:val="normal3"/>
          <w:lang w:val="en-GB"/>
        </w:rPr>
        <w:t>2.1.</w:t>
      </w:r>
      <w:r>
        <w:rPr>
          <w:rStyle w:val="normal3"/>
          <w:lang w:val="en-GB"/>
        </w:rPr>
        <w:tab/>
        <w:t xml:space="preserve">The </w:t>
      </w:r>
      <w:r>
        <w:rPr>
          <w:rStyle w:val="cn3760b801"/>
          <w:lang w:val="en-GB"/>
        </w:rPr>
        <w:t>Licensor</w:t>
      </w:r>
      <w:r>
        <w:rPr>
          <w:rStyle w:val="normal3"/>
          <w:lang w:val="en-GB"/>
        </w:rPr>
        <w:t xml:space="preserve"> shall grant to the </w:t>
      </w:r>
      <w:r>
        <w:rPr>
          <w:rStyle w:val="cn3760b801"/>
          <w:lang w:val="en-GB"/>
        </w:rPr>
        <w:t>Licensee</w:t>
      </w:r>
      <w:r>
        <w:rPr>
          <w:rStyle w:val="normal3"/>
          <w:lang w:val="en-GB"/>
        </w:rPr>
        <w:t xml:space="preserve"> the </w:t>
      </w:r>
      <w:r>
        <w:rPr>
          <w:rStyle w:val="normal2"/>
          <w:lang w:val="en-US"/>
        </w:rPr>
        <w:t>option</w:t>
      </w:r>
      <w:r>
        <w:rPr>
          <w:rStyle w:val="normal3"/>
          <w:lang w:val="en-GB"/>
        </w:rPr>
        <w:t xml:space="preserve"> of concluding a license agreement as set out in </w:t>
      </w:r>
      <w:r>
        <w:rPr>
          <w:rStyle w:val="cn3760b801"/>
          <w:lang w:val="en-GB"/>
        </w:rPr>
        <w:t>Annex ./2.1.</w:t>
      </w:r>
    </w:p>
    <w:p w:rsidR="00AE5CBD" w:rsidRDefault="00AE5CBD">
      <w:pPr>
        <w:pStyle w:val="StandardWeb"/>
        <w:spacing w:after="240"/>
        <w:ind w:left="708" w:hanging="678"/>
        <w:jc w:val="both"/>
        <w:rPr>
          <w:lang w:val="en-GB"/>
        </w:rPr>
      </w:pPr>
      <w:r>
        <w:rPr>
          <w:rStyle w:val="normal3"/>
          <w:lang w:val="en-GB"/>
        </w:rPr>
        <w:t>2.2.</w:t>
      </w:r>
      <w:r>
        <w:rPr>
          <w:rStyle w:val="normal3"/>
          <w:lang w:val="en-GB"/>
        </w:rPr>
        <w:tab/>
        <w:t xml:space="preserve">The </w:t>
      </w:r>
      <w:r>
        <w:rPr>
          <w:rStyle w:val="cn3760b801"/>
          <w:lang w:val="en-GB"/>
        </w:rPr>
        <w:t>Licensee</w:t>
      </w:r>
      <w:r>
        <w:rPr>
          <w:rStyle w:val="normal3"/>
          <w:lang w:val="en-GB"/>
        </w:rPr>
        <w:t xml:space="preserve"> may exercise the option within a period of </w:t>
      </w:r>
      <w:r>
        <w:rPr>
          <w:rStyle w:val="cn3760b821"/>
          <w:lang w:val="en-GB"/>
        </w:rPr>
        <w:t>____</w:t>
      </w:r>
      <w:r>
        <w:rPr>
          <w:rStyle w:val="normal3"/>
          <w:lang w:val="en-GB"/>
        </w:rPr>
        <w:t>(</w:t>
      </w:r>
      <w:r>
        <w:rPr>
          <w:rStyle w:val="cn3760b841"/>
          <w:lang w:val="en-GB"/>
        </w:rPr>
        <w:t>e.g. 6 (six)</w:t>
      </w:r>
      <w:r>
        <w:rPr>
          <w:rStyle w:val="normal3"/>
          <w:lang w:val="en-GB"/>
        </w:rPr>
        <w:t xml:space="preserve">) months from the signing of this agreement, by way of notification in writing as set out in </w:t>
      </w:r>
      <w:r>
        <w:rPr>
          <w:rStyle w:val="cn3760b801"/>
          <w:lang w:val="en-GB"/>
        </w:rPr>
        <w:t>Annex ./2.2.</w:t>
      </w:r>
    </w:p>
    <w:p w:rsidR="00AE5CBD" w:rsidRDefault="00AE5CBD">
      <w:pPr>
        <w:pStyle w:val="StandardWeb"/>
        <w:spacing w:after="240"/>
        <w:ind w:left="708" w:hanging="678"/>
        <w:jc w:val="both"/>
        <w:divId w:val="1524896679"/>
        <w:rPr>
          <w:lang w:val="en-GB"/>
        </w:rPr>
      </w:pPr>
      <w:r>
        <w:rPr>
          <w:rStyle w:val="normal3"/>
          <w:lang w:val="en-GB"/>
        </w:rPr>
        <w:t>2.3.</w:t>
      </w:r>
      <w:r>
        <w:rPr>
          <w:rStyle w:val="normal3"/>
          <w:lang w:val="en-GB"/>
        </w:rPr>
        <w:tab/>
        <w:t xml:space="preserve">During said option period, the </w:t>
      </w:r>
      <w:r>
        <w:rPr>
          <w:rStyle w:val="cn3760b801"/>
          <w:lang w:val="en-GB"/>
        </w:rPr>
        <w:t>Licensor</w:t>
      </w:r>
      <w:r>
        <w:rPr>
          <w:rStyle w:val="normal3"/>
          <w:lang w:val="en-GB"/>
        </w:rPr>
        <w:t xml:space="preserve"> </w:t>
      </w:r>
      <w:r>
        <w:rPr>
          <w:rStyle w:val="normal2"/>
          <w:lang w:val="en-US"/>
        </w:rPr>
        <w:t>shall</w:t>
      </w:r>
      <w:r>
        <w:rPr>
          <w:rStyle w:val="normal3"/>
          <w:lang w:val="en-GB"/>
        </w:rPr>
        <w:t xml:space="preserve"> not have the right to grant to third parties any licences for the contemplated material and territorial scope of the patent or options for concluding a license agreement.</w:t>
      </w:r>
    </w:p>
    <w:p w:rsidR="00AE5CBD" w:rsidRDefault="00AE5CBD">
      <w:pPr>
        <w:pStyle w:val="StandardWeb"/>
        <w:spacing w:before="240"/>
        <w:ind w:left="29"/>
        <w:jc w:val="center"/>
        <w:rPr>
          <w:lang w:val="en-GB"/>
        </w:rPr>
      </w:pPr>
      <w:r>
        <w:rPr>
          <w:rStyle w:val="cn4c5f8871"/>
          <w:lang w:val="en-GB"/>
        </w:rPr>
        <w:t>3.</w:t>
      </w:r>
    </w:p>
    <w:p w:rsidR="00AE5CBD" w:rsidRDefault="00AE5CBD">
      <w:pPr>
        <w:pStyle w:val="StandardWeb"/>
        <w:spacing w:after="240"/>
        <w:jc w:val="center"/>
        <w:rPr>
          <w:lang w:val="en-GB"/>
        </w:rPr>
      </w:pPr>
      <w:r>
        <w:rPr>
          <w:rStyle w:val="cn12dbe741"/>
          <w:lang w:val="en-US"/>
        </w:rPr>
        <w:t>TRANSFERABILITY</w:t>
      </w:r>
    </w:p>
    <w:p w:rsidR="00AE5CBD" w:rsidRDefault="00AE5CBD">
      <w:pPr>
        <w:pStyle w:val="StandardWeb"/>
        <w:spacing w:after="240"/>
        <w:jc w:val="both"/>
        <w:divId w:val="1524896679"/>
        <w:rPr>
          <w:lang w:val="en-GB"/>
        </w:rPr>
      </w:pPr>
      <w:r>
        <w:rPr>
          <w:rStyle w:val="normal4"/>
          <w:lang w:val="en-GB"/>
        </w:rPr>
        <w:t>The rights under this option agreement shall not be transferred to third parties [</w:t>
      </w:r>
      <w:r>
        <w:rPr>
          <w:rStyle w:val="cn4c5f8881"/>
          <w:lang w:val="en-GB"/>
        </w:rPr>
        <w:t xml:space="preserve">with the exception of affiliated companies of the </w:t>
      </w:r>
      <w:r>
        <w:rPr>
          <w:rStyle w:val="cn4c5f8891"/>
          <w:lang w:val="en-GB"/>
        </w:rPr>
        <w:t>Licensee</w:t>
      </w:r>
      <w:r>
        <w:rPr>
          <w:rStyle w:val="normal4"/>
          <w:lang w:val="en-GB"/>
        </w:rPr>
        <w:t xml:space="preserve">] without the prior written consent of the </w:t>
      </w:r>
      <w:r>
        <w:rPr>
          <w:rStyle w:val="cn4c5f8861"/>
          <w:lang w:val="en-GB"/>
        </w:rPr>
        <w:t>Licensor</w:t>
      </w:r>
      <w:r>
        <w:rPr>
          <w:rStyle w:val="normal4"/>
          <w:lang w:val="en-GB"/>
        </w:rPr>
        <w:t>.</w:t>
      </w:r>
    </w:p>
    <w:p w:rsidR="00AE5CBD" w:rsidRDefault="00AE5CBD">
      <w:pPr>
        <w:pStyle w:val="StandardWeb"/>
        <w:spacing w:before="240"/>
        <w:ind w:left="29"/>
        <w:jc w:val="center"/>
        <w:rPr>
          <w:lang w:val="en-GB"/>
        </w:rPr>
      </w:pPr>
      <w:r>
        <w:rPr>
          <w:rStyle w:val="cn94cc4921"/>
          <w:lang w:val="en-GB"/>
        </w:rPr>
        <w:t>4.</w:t>
      </w:r>
    </w:p>
    <w:p w:rsidR="00AE5CBD" w:rsidRDefault="00AE5CBD">
      <w:pPr>
        <w:pStyle w:val="StandardWeb"/>
        <w:spacing w:after="240"/>
        <w:jc w:val="center"/>
        <w:rPr>
          <w:lang w:val="en-GB"/>
        </w:rPr>
      </w:pPr>
      <w:r>
        <w:rPr>
          <w:rStyle w:val="cn94cc4921"/>
          <w:lang w:val="en-GB"/>
        </w:rPr>
        <w:t xml:space="preserve">OBLIGATION TO KEEP LICENSED </w:t>
      </w:r>
      <w:r>
        <w:rPr>
          <w:rStyle w:val="cn12dbe741"/>
        </w:rPr>
        <w:t>KNOW</w:t>
      </w:r>
      <w:r>
        <w:rPr>
          <w:rStyle w:val="cn94cc4921"/>
          <w:lang w:val="en-GB"/>
        </w:rPr>
        <w:t>-HOW CONFIDENTIAL</w:t>
      </w:r>
    </w:p>
    <w:p w:rsidR="00AE5CBD" w:rsidRDefault="00AE5CBD">
      <w:pPr>
        <w:pStyle w:val="StandardWeb"/>
        <w:spacing w:after="240"/>
        <w:ind w:left="708" w:hanging="678"/>
        <w:jc w:val="both"/>
        <w:rPr>
          <w:lang w:val="en-GB"/>
        </w:rPr>
      </w:pPr>
      <w:r>
        <w:rPr>
          <w:rStyle w:val="normal5"/>
          <w:lang w:val="en-GB"/>
        </w:rPr>
        <w:t>4.1.</w:t>
      </w:r>
      <w:r>
        <w:rPr>
          <w:rStyle w:val="normal5"/>
          <w:lang w:val="en-GB"/>
        </w:rPr>
        <w:tab/>
        <w:t>The</w:t>
      </w:r>
      <w:r>
        <w:rPr>
          <w:rStyle w:val="normal5"/>
          <w:b/>
          <w:bCs/>
          <w:lang w:val="en-GB"/>
        </w:rPr>
        <w:t xml:space="preserve"> </w:t>
      </w:r>
      <w:r>
        <w:rPr>
          <w:rStyle w:val="cn94cc4911"/>
          <w:lang w:val="en-GB"/>
        </w:rPr>
        <w:t>Licensor</w:t>
      </w:r>
      <w:r>
        <w:rPr>
          <w:rStyle w:val="normal5"/>
          <w:lang w:val="en-GB"/>
        </w:rPr>
        <w:t xml:space="preserve"> shall make available to the </w:t>
      </w:r>
      <w:r>
        <w:rPr>
          <w:rStyle w:val="cn94cc4911"/>
          <w:lang w:val="en-GB"/>
        </w:rPr>
        <w:t>Licensee</w:t>
      </w:r>
      <w:r>
        <w:rPr>
          <w:rStyle w:val="normal5"/>
          <w:lang w:val="en-GB"/>
        </w:rPr>
        <w:t xml:space="preserve"> secret </w:t>
      </w:r>
      <w:r>
        <w:rPr>
          <w:rStyle w:val="normal3"/>
        </w:rPr>
        <w:t>technical</w:t>
      </w:r>
      <w:r>
        <w:rPr>
          <w:rStyle w:val="normal5"/>
          <w:lang w:val="en-GB"/>
        </w:rPr>
        <w:t xml:space="preserve"> knowledge and know-how as set out in </w:t>
      </w:r>
      <w:r>
        <w:rPr>
          <w:rStyle w:val="cn94cc4911"/>
          <w:lang w:val="en-GB"/>
        </w:rPr>
        <w:t>Annex ./4.1.</w:t>
      </w:r>
      <w:r>
        <w:rPr>
          <w:rStyle w:val="normal5"/>
          <w:lang w:val="en-GB"/>
        </w:rPr>
        <w:t xml:space="preserve"> in respect of the production of the subject matter of the license in the licensed territory.</w:t>
      </w:r>
    </w:p>
    <w:p w:rsidR="00AE5CBD" w:rsidRDefault="00AE5CBD">
      <w:pPr>
        <w:pStyle w:val="StandardWeb"/>
        <w:spacing w:after="240"/>
        <w:ind w:left="708" w:hanging="678"/>
        <w:jc w:val="both"/>
        <w:rPr>
          <w:lang w:val="en-GB"/>
        </w:rPr>
      </w:pPr>
      <w:r>
        <w:rPr>
          <w:rStyle w:val="normal5"/>
          <w:lang w:val="en-GB"/>
        </w:rPr>
        <w:t>4.2.</w:t>
      </w:r>
      <w:r>
        <w:rPr>
          <w:rStyle w:val="normal5"/>
          <w:lang w:val="en-GB"/>
        </w:rPr>
        <w:tab/>
        <w:t>The</w:t>
      </w:r>
      <w:r>
        <w:rPr>
          <w:rStyle w:val="cn94cc4911"/>
          <w:lang w:val="en-GB"/>
        </w:rPr>
        <w:t xml:space="preserve"> Licensee</w:t>
      </w:r>
      <w:r>
        <w:rPr>
          <w:rStyle w:val="normal5"/>
          <w:lang w:val="en-GB"/>
        </w:rPr>
        <w:t xml:space="preserve"> undertakes to keep the secret technical knowledge transferred and the know-how conveyed strictly confidential during the option period and also in the event of the non-exercise of the option and to ensure that no unauthorised third parties can get access to any of the foregoing.</w:t>
      </w:r>
    </w:p>
    <w:p w:rsidR="00AE5CBD" w:rsidRDefault="00AE5CBD">
      <w:pPr>
        <w:pStyle w:val="StandardWeb"/>
        <w:spacing w:after="240"/>
        <w:ind w:left="708" w:hanging="678"/>
        <w:jc w:val="both"/>
        <w:rPr>
          <w:lang w:val="en-GB"/>
        </w:rPr>
      </w:pPr>
      <w:r>
        <w:rPr>
          <w:rStyle w:val="normal5"/>
          <w:lang w:val="en-GB"/>
        </w:rPr>
        <w:t>4.3.</w:t>
      </w:r>
      <w:r>
        <w:rPr>
          <w:rStyle w:val="normal5"/>
          <w:lang w:val="en-GB"/>
        </w:rPr>
        <w:tab/>
        <w:t xml:space="preserve">This confidentiality obligation shall include, without limitation, the duty to refrain from using secret technical knowledge and know-how in any way for any purposes other than the purposes set out in this agreement without the explicit prior consent in writing by the </w:t>
      </w:r>
      <w:r>
        <w:rPr>
          <w:rStyle w:val="cn94cc4911"/>
          <w:lang w:val="en-GB"/>
        </w:rPr>
        <w:t>Licensor</w:t>
      </w:r>
      <w:r>
        <w:rPr>
          <w:rStyle w:val="normal5"/>
          <w:lang w:val="en-GB"/>
        </w:rPr>
        <w:t xml:space="preserve">, in particular, from using the secret technical knowledge and know-how to produce the subject matter of the license as set out </w:t>
      </w:r>
      <w:r>
        <w:rPr>
          <w:rStyle w:val="cn94cc4911"/>
          <w:lang w:val="en-GB"/>
        </w:rPr>
        <w:t>Annex ./4.1.</w:t>
      </w:r>
      <w:r>
        <w:rPr>
          <w:rStyle w:val="normal5"/>
          <w:lang w:val="en-GB"/>
        </w:rPr>
        <w:t xml:space="preserve"> when not exercising the option.</w:t>
      </w:r>
    </w:p>
    <w:p w:rsidR="00AE5CBD" w:rsidRDefault="00AE5CBD">
      <w:pPr>
        <w:pStyle w:val="StandardWeb"/>
        <w:spacing w:after="240"/>
        <w:ind w:left="708" w:hanging="678"/>
        <w:jc w:val="both"/>
        <w:rPr>
          <w:lang w:val="en-GB"/>
        </w:rPr>
      </w:pPr>
      <w:r>
        <w:rPr>
          <w:rStyle w:val="normal5"/>
          <w:lang w:val="en-GB"/>
        </w:rPr>
        <w:lastRenderedPageBreak/>
        <w:t>4.4.</w:t>
      </w:r>
      <w:r>
        <w:rPr>
          <w:rStyle w:val="normal5"/>
          <w:lang w:val="en-GB"/>
        </w:rPr>
        <w:tab/>
        <w:t xml:space="preserve">The </w:t>
      </w:r>
      <w:r>
        <w:rPr>
          <w:rStyle w:val="cn94cc4911"/>
          <w:lang w:val="en-GB"/>
        </w:rPr>
        <w:t>Licensee</w:t>
      </w:r>
      <w:r>
        <w:rPr>
          <w:rStyle w:val="normal5"/>
          <w:lang w:val="en-GB"/>
        </w:rPr>
        <w:t xml:space="preserve"> undertakes to disclose secret technical knowledge and know-how only to employees who need to have access to it in order to meet the purposes set out in this agreement. The </w:t>
      </w:r>
      <w:r>
        <w:rPr>
          <w:rStyle w:val="cn94cc4911"/>
          <w:lang w:val="en-GB"/>
        </w:rPr>
        <w:t>Licensee</w:t>
      </w:r>
      <w:r>
        <w:rPr>
          <w:rStyle w:val="normal5"/>
          <w:lang w:val="en-GB"/>
        </w:rPr>
        <w:t xml:space="preserve"> undertakes to ensure that such confidentiality obligation shall be imposed, in writing, upon any and all persons to whom secret technical knowledge and know-how within the meaning of this agreement is disclosed on a need-to-know basis and shall, without delay, indemnify and hold harmless the </w:t>
      </w:r>
      <w:r>
        <w:rPr>
          <w:rStyle w:val="cn94cc4911"/>
          <w:lang w:val="en-GB"/>
        </w:rPr>
        <w:t>Licensor</w:t>
      </w:r>
      <w:r>
        <w:rPr>
          <w:rStyle w:val="normal5"/>
          <w:lang w:val="en-GB"/>
        </w:rPr>
        <w:t xml:space="preserve"> in respect of any loss or damage arising from such obligation being breached. At the request of the</w:t>
      </w:r>
      <w:r>
        <w:rPr>
          <w:rStyle w:val="cn94cc4911"/>
          <w:lang w:val="en-GB"/>
        </w:rPr>
        <w:t> Licensor</w:t>
      </w:r>
      <w:r>
        <w:rPr>
          <w:rStyle w:val="normal5"/>
          <w:lang w:val="en-GB"/>
        </w:rPr>
        <w:t>, the</w:t>
      </w:r>
      <w:r>
        <w:rPr>
          <w:rStyle w:val="cn94cc4911"/>
          <w:lang w:val="en-GB"/>
        </w:rPr>
        <w:t> Licensee</w:t>
      </w:r>
      <w:r>
        <w:rPr>
          <w:rStyle w:val="normal5"/>
          <w:lang w:val="en-GB"/>
        </w:rPr>
        <w:t> shall at any time supply evidence of such confidentiality agreements having been concluded. In the case of employees, the confidentiality obligation shall survive the term of employment.</w:t>
      </w:r>
    </w:p>
    <w:p w:rsidR="00AE5CBD" w:rsidRDefault="00AE5CBD">
      <w:pPr>
        <w:pStyle w:val="StandardWeb"/>
        <w:spacing w:after="240"/>
        <w:ind w:left="708" w:hanging="678"/>
        <w:jc w:val="both"/>
        <w:rPr>
          <w:lang w:val="en-GB"/>
        </w:rPr>
      </w:pPr>
      <w:r>
        <w:rPr>
          <w:rStyle w:val="normal5"/>
          <w:lang w:val="en-GB"/>
        </w:rPr>
        <w:t>4.5.</w:t>
      </w:r>
      <w:r>
        <w:rPr>
          <w:rStyle w:val="normal5"/>
          <w:lang w:val="en-GB"/>
        </w:rPr>
        <w:tab/>
        <w:t xml:space="preserve">As far as written documents containing </w:t>
      </w:r>
      <w:r>
        <w:rPr>
          <w:rStyle w:val="normal3"/>
        </w:rPr>
        <w:t>secret</w:t>
      </w:r>
      <w:r>
        <w:rPr>
          <w:rStyle w:val="normal5"/>
          <w:lang w:val="en-GB"/>
        </w:rPr>
        <w:t xml:space="preserve"> technical knowledge and know-how are handed over or such knowledge and know-how is transferred in any other form (e.g. on a data carrier), the making copies thereof shall be allowed only for the purpose of fulfilling the purposes set out in this agreement. </w:t>
      </w:r>
    </w:p>
    <w:p w:rsidR="00AE5CBD" w:rsidRDefault="00AE5CBD">
      <w:pPr>
        <w:pStyle w:val="StandardWeb"/>
        <w:spacing w:after="240"/>
        <w:ind w:left="708" w:hanging="678"/>
        <w:jc w:val="both"/>
        <w:rPr>
          <w:lang w:val="en-GB"/>
        </w:rPr>
      </w:pPr>
      <w:r>
        <w:rPr>
          <w:rStyle w:val="normal5"/>
          <w:lang w:val="en-GB"/>
        </w:rPr>
        <w:t>4.6.</w:t>
      </w:r>
      <w:r>
        <w:rPr>
          <w:rStyle w:val="normal5"/>
          <w:lang w:val="en-GB"/>
        </w:rPr>
        <w:tab/>
        <w:t xml:space="preserve">Any documents handed over, copies made or </w:t>
      </w:r>
      <w:r>
        <w:rPr>
          <w:rStyle w:val="normal3"/>
        </w:rPr>
        <w:t>records</w:t>
      </w:r>
      <w:r>
        <w:rPr>
          <w:rStyle w:val="normal5"/>
          <w:lang w:val="en-GB"/>
        </w:rPr>
        <w:t xml:space="preserve"> manufactured relating to secret technical knowledge and know-how shall be either returned without delay or verifiably destroyed by the</w:t>
      </w:r>
      <w:r>
        <w:rPr>
          <w:rStyle w:val="cn94cc4911"/>
          <w:b w:val="0"/>
          <w:bCs w:val="0"/>
          <w:lang w:val="en-GB"/>
        </w:rPr>
        <w:t xml:space="preserve"> </w:t>
      </w:r>
      <w:r>
        <w:rPr>
          <w:rStyle w:val="cn94cc4911"/>
          <w:lang w:val="en-GB"/>
        </w:rPr>
        <w:t>Licensee</w:t>
      </w:r>
      <w:r>
        <w:rPr>
          <w:rStyle w:val="normal5"/>
          <w:lang w:val="en-GB"/>
        </w:rPr>
        <w:t xml:space="preserve"> upon non-exercise of the option. </w:t>
      </w:r>
    </w:p>
    <w:p w:rsidR="00AE5CBD" w:rsidRDefault="00AE5CBD">
      <w:pPr>
        <w:pStyle w:val="StandardWeb"/>
        <w:spacing w:after="240"/>
        <w:ind w:left="708" w:hanging="678"/>
        <w:jc w:val="both"/>
        <w:rPr>
          <w:rStyle w:val="normal5"/>
          <w:lang w:val="en-GB"/>
        </w:rPr>
      </w:pPr>
      <w:r>
        <w:rPr>
          <w:rStyle w:val="normal5"/>
          <w:lang w:val="en-GB"/>
        </w:rPr>
        <w:t>4.7.</w:t>
      </w:r>
      <w:r>
        <w:rPr>
          <w:rStyle w:val="normal5"/>
          <w:lang w:val="en-GB"/>
        </w:rPr>
        <w:tab/>
        <w:t xml:space="preserve">The </w:t>
      </w:r>
      <w:r>
        <w:rPr>
          <w:rStyle w:val="cn94cc4911"/>
          <w:lang w:val="en-GB"/>
        </w:rPr>
        <w:t>Licensee</w:t>
      </w:r>
      <w:r>
        <w:rPr>
          <w:rStyle w:val="normal5"/>
          <w:lang w:val="en-GB"/>
        </w:rPr>
        <w:t xml:space="preserve"> undertakes to continue keeping </w:t>
      </w:r>
      <w:r>
        <w:rPr>
          <w:rStyle w:val="normal3"/>
        </w:rPr>
        <w:t>the</w:t>
      </w:r>
      <w:r>
        <w:rPr>
          <w:rStyle w:val="normal5"/>
          <w:lang w:val="en-GB"/>
        </w:rPr>
        <w:t xml:space="preserve"> secret technical knowledge and know-how confidential even if the option is not exercised and shall ensure that such confidentiality obligation shall be imposed, in writing, upon any and all persons to whom secret technical knowledge and know-how within the meaning of this agreement is disclosed on a need-to-know basis and shall indemnify and hold harmless the </w:t>
      </w:r>
      <w:r>
        <w:rPr>
          <w:rStyle w:val="cn94cc4911"/>
          <w:lang w:val="en-GB"/>
        </w:rPr>
        <w:t>Licensor</w:t>
      </w:r>
      <w:r>
        <w:rPr>
          <w:rStyle w:val="normal5"/>
          <w:lang w:val="en-GB"/>
        </w:rPr>
        <w:t xml:space="preserve"> in respect of any loss or damage arising from such obligation being breached.</w:t>
      </w:r>
    </w:p>
    <w:p w:rsidR="00AE5CBD" w:rsidRDefault="00AE5CBD">
      <w:pPr>
        <w:pStyle w:val="StandardWeb"/>
        <w:spacing w:after="240"/>
        <w:ind w:left="708" w:hanging="678"/>
        <w:jc w:val="both"/>
        <w:rPr>
          <w:rStyle w:val="normal5"/>
          <w:lang w:val="en-GB"/>
        </w:rPr>
      </w:pPr>
      <w:r>
        <w:rPr>
          <w:rStyle w:val="normal5"/>
          <w:lang w:val="en-GB"/>
        </w:rPr>
        <w:t>4.8.</w:t>
      </w:r>
      <w:r>
        <w:rPr>
          <w:rStyle w:val="normal5"/>
          <w:lang w:val="en-GB"/>
        </w:rPr>
        <w:tab/>
        <w:t xml:space="preserve">The Parties take any adequate </w:t>
      </w:r>
      <w:r>
        <w:rPr>
          <w:rStyle w:val="normal3"/>
        </w:rPr>
        <w:t>measures</w:t>
      </w:r>
      <w:r>
        <w:rPr>
          <w:rStyle w:val="normal5"/>
          <w:lang w:val="en-GB"/>
        </w:rPr>
        <w:t xml:space="preserve"> in order to keep confidential secret technical knowledge and know-how.</w:t>
      </w:r>
    </w:p>
    <w:p w:rsidR="00AE5CBD" w:rsidRDefault="00AE5CBD">
      <w:pPr>
        <w:pStyle w:val="StandardWeb"/>
        <w:spacing w:after="240"/>
        <w:ind w:left="708" w:hanging="678"/>
        <w:jc w:val="both"/>
        <w:divId w:val="1524896679"/>
        <w:rPr>
          <w:lang w:val="en-GB"/>
        </w:rPr>
      </w:pPr>
      <w:r>
        <w:rPr>
          <w:rStyle w:val="normal5"/>
          <w:lang w:val="en-GB"/>
        </w:rPr>
        <w:t>4.9.</w:t>
      </w:r>
      <w:r>
        <w:rPr>
          <w:rStyle w:val="normal5"/>
          <w:lang w:val="en-GB"/>
        </w:rPr>
        <w:tab/>
        <w:t xml:space="preserve">With respect to the scope of the </w:t>
      </w:r>
      <w:r>
        <w:rPr>
          <w:rStyle w:val="normal3"/>
        </w:rPr>
        <w:t>confidentiality</w:t>
      </w:r>
      <w:r>
        <w:rPr>
          <w:rStyle w:val="normal5"/>
          <w:lang w:val="en-GB"/>
        </w:rPr>
        <w:t xml:space="preserve"> obligation, the </w:t>
      </w:r>
      <w:r>
        <w:rPr>
          <w:rStyle w:val="cn94cc4911"/>
          <w:lang w:val="en-GB"/>
        </w:rPr>
        <w:t>Licensee</w:t>
      </w:r>
      <w:r>
        <w:rPr>
          <w:rStyle w:val="normal5"/>
          <w:lang w:val="en-GB"/>
        </w:rPr>
        <w:t xml:space="preserve"> shall bear the burden of prove that secret technical knowledge and know-how disclosed to it under this agreement was already in the public domain.</w:t>
      </w:r>
    </w:p>
    <w:p w:rsidR="00AE5CBD" w:rsidRDefault="00AE5CBD">
      <w:pPr>
        <w:pStyle w:val="StandardWeb"/>
        <w:spacing w:before="240"/>
        <w:ind w:left="29"/>
        <w:jc w:val="center"/>
        <w:rPr>
          <w:lang w:val="en-GB"/>
        </w:rPr>
      </w:pPr>
      <w:r>
        <w:rPr>
          <w:rStyle w:val="cn1ead41011"/>
          <w:lang w:val="en-GB"/>
        </w:rPr>
        <w:t>5.</w:t>
      </w:r>
    </w:p>
    <w:p w:rsidR="00AE5CBD" w:rsidRDefault="00AE5CBD">
      <w:pPr>
        <w:pStyle w:val="StandardWeb"/>
        <w:spacing w:after="240"/>
        <w:jc w:val="center"/>
        <w:rPr>
          <w:lang w:val="en-GB"/>
        </w:rPr>
      </w:pPr>
      <w:r>
        <w:rPr>
          <w:rStyle w:val="cn1ead41051"/>
          <w:lang w:val="en-GB"/>
        </w:rPr>
        <w:t>TECHNICAL SUPPORT AND INTRODUCTORY TRAINING</w:t>
      </w:r>
    </w:p>
    <w:p w:rsidR="00AE5CBD" w:rsidRDefault="00AE5CBD">
      <w:pPr>
        <w:pStyle w:val="StandardWeb"/>
        <w:spacing w:after="240"/>
        <w:ind w:left="708" w:hanging="678"/>
        <w:jc w:val="both"/>
        <w:rPr>
          <w:lang w:val="en-GB"/>
        </w:rPr>
      </w:pPr>
      <w:r>
        <w:rPr>
          <w:rStyle w:val="normal7"/>
          <w:lang w:val="en-GB"/>
        </w:rPr>
        <w:t>5.1.</w:t>
      </w:r>
      <w:r>
        <w:rPr>
          <w:rStyle w:val="normal7"/>
          <w:lang w:val="en-GB"/>
        </w:rPr>
        <w:tab/>
        <w:t xml:space="preserve">The </w:t>
      </w:r>
      <w:r>
        <w:rPr>
          <w:rStyle w:val="cn1ead41001"/>
          <w:lang w:val="en-GB"/>
        </w:rPr>
        <w:t>Licensor</w:t>
      </w:r>
      <w:r>
        <w:rPr>
          <w:rStyle w:val="cn1ead41001"/>
          <w:b w:val="0"/>
          <w:bCs w:val="0"/>
          <w:lang w:val="en-GB"/>
        </w:rPr>
        <w:t xml:space="preserve"> </w:t>
      </w:r>
      <w:r>
        <w:rPr>
          <w:rStyle w:val="normal7"/>
          <w:lang w:val="en-GB"/>
        </w:rPr>
        <w:t xml:space="preserve">shall, for a duration of </w:t>
      </w:r>
      <w:r>
        <w:rPr>
          <w:rStyle w:val="cn1ead41021"/>
          <w:lang w:val="en-GB"/>
        </w:rPr>
        <w:t>____</w:t>
      </w:r>
      <w:r>
        <w:rPr>
          <w:rStyle w:val="normal7"/>
          <w:lang w:val="en-GB"/>
        </w:rPr>
        <w:t xml:space="preserve"> (</w:t>
      </w:r>
      <w:r>
        <w:rPr>
          <w:rStyle w:val="cn1ead41041"/>
          <w:lang w:val="en-GB"/>
        </w:rPr>
        <w:t>e.g. 6 (six)</w:t>
      </w:r>
      <w:r>
        <w:rPr>
          <w:rStyle w:val="normal7"/>
          <w:lang w:val="en-GB"/>
        </w:rPr>
        <w:t xml:space="preserve">) months make technical staff available in the required numbers to provide support in trying out the </w:t>
      </w:r>
      <w:r>
        <w:rPr>
          <w:rStyle w:val="cn1ead41021"/>
          <w:lang w:val="en-GB"/>
        </w:rPr>
        <w:t>______</w:t>
      </w:r>
      <w:r>
        <w:rPr>
          <w:rStyle w:val="normal7"/>
          <w:lang w:val="en-GB"/>
        </w:rPr>
        <w:t xml:space="preserve"> (</w:t>
      </w:r>
      <w:r>
        <w:rPr>
          <w:rStyle w:val="cn1ead41041"/>
          <w:lang w:val="en-GB"/>
        </w:rPr>
        <w:t>description of what is being tried out</w:t>
      </w:r>
      <w:r>
        <w:rPr>
          <w:rStyle w:val="normal7"/>
          <w:lang w:val="en-GB"/>
        </w:rPr>
        <w:t xml:space="preserve">). The </w:t>
      </w:r>
      <w:r>
        <w:rPr>
          <w:rStyle w:val="cn1ead41001"/>
          <w:lang w:val="en-GB"/>
        </w:rPr>
        <w:t>Licensor</w:t>
      </w:r>
      <w:r>
        <w:rPr>
          <w:rStyle w:val="normal7"/>
          <w:lang w:val="en-GB"/>
        </w:rPr>
        <w:t xml:space="preserve"> shall, where </w:t>
      </w:r>
      <w:r>
        <w:rPr>
          <w:rStyle w:val="normal3"/>
        </w:rPr>
        <w:t>necessary</w:t>
      </w:r>
      <w:r>
        <w:rPr>
          <w:rStyle w:val="normal7"/>
          <w:lang w:val="en-GB"/>
        </w:rPr>
        <w:t xml:space="preserve">, provide introductory training to employees of the </w:t>
      </w:r>
      <w:r>
        <w:rPr>
          <w:rStyle w:val="cn1ead41001"/>
          <w:lang w:val="en-GB"/>
        </w:rPr>
        <w:t>Licensee</w:t>
      </w:r>
      <w:r>
        <w:rPr>
          <w:rStyle w:val="normal7"/>
          <w:lang w:val="en-GB"/>
        </w:rPr>
        <w:t xml:space="preserve"> at its own premises on the subject of </w:t>
      </w:r>
      <w:r>
        <w:rPr>
          <w:rStyle w:val="cn1ead41021"/>
          <w:lang w:val="en-GB"/>
        </w:rPr>
        <w:t>____</w:t>
      </w:r>
      <w:r>
        <w:rPr>
          <w:rStyle w:val="normal7"/>
          <w:lang w:val="en-GB"/>
        </w:rPr>
        <w:t xml:space="preserve"> (</w:t>
      </w:r>
      <w:r>
        <w:rPr>
          <w:rStyle w:val="cn1ead41041"/>
          <w:lang w:val="en-GB"/>
        </w:rPr>
        <w:t>description)</w:t>
      </w:r>
      <w:r>
        <w:rPr>
          <w:rStyle w:val="normal7"/>
          <w:lang w:val="en-GB"/>
        </w:rPr>
        <w:t>.</w:t>
      </w:r>
    </w:p>
    <w:p w:rsidR="00AE5CBD" w:rsidRDefault="00AE5CBD">
      <w:pPr>
        <w:pStyle w:val="StandardWeb"/>
        <w:spacing w:after="240"/>
        <w:ind w:left="708" w:hanging="678"/>
        <w:jc w:val="both"/>
        <w:divId w:val="1524896679"/>
        <w:rPr>
          <w:lang w:val="en-GB"/>
        </w:rPr>
      </w:pPr>
      <w:r>
        <w:rPr>
          <w:rStyle w:val="normal7"/>
          <w:lang w:val="en-GB"/>
        </w:rPr>
        <w:t>5.2.</w:t>
      </w:r>
      <w:r>
        <w:rPr>
          <w:rStyle w:val="normal7"/>
          <w:lang w:val="en-GB"/>
        </w:rPr>
        <w:tab/>
        <w:t xml:space="preserve">The fees and expenses payable for this are set out in more detail in </w:t>
      </w:r>
      <w:r>
        <w:rPr>
          <w:rStyle w:val="cn1ead41001"/>
          <w:lang w:val="en-GB"/>
        </w:rPr>
        <w:t>Annex ./5.2.</w:t>
      </w:r>
    </w:p>
    <w:p w:rsidR="00AE5CBD" w:rsidRDefault="00AE5CBD">
      <w:pPr>
        <w:pStyle w:val="StandardWeb"/>
        <w:spacing w:before="240"/>
        <w:ind w:left="29"/>
        <w:jc w:val="center"/>
        <w:rPr>
          <w:rStyle w:val="cn8d1f71071"/>
          <w:lang w:val="en-GB"/>
        </w:rPr>
      </w:pPr>
      <w:r>
        <w:rPr>
          <w:rStyle w:val="cn2bb88951"/>
          <w:lang w:val="en-GB"/>
        </w:rPr>
        <w:t>6.</w:t>
      </w:r>
    </w:p>
    <w:p w:rsidR="00AE5CBD" w:rsidRDefault="00AE5CBD">
      <w:pPr>
        <w:pStyle w:val="StandardWeb"/>
        <w:spacing w:after="240"/>
        <w:jc w:val="center"/>
        <w:rPr>
          <w:lang w:val="en-GB"/>
        </w:rPr>
      </w:pPr>
      <w:r>
        <w:rPr>
          <w:rStyle w:val="cn2bb88951"/>
          <w:lang w:val="en-GB"/>
        </w:rPr>
        <w:t xml:space="preserve">OPTION </w:t>
      </w:r>
      <w:r>
        <w:rPr>
          <w:rStyle w:val="cn94cc4921"/>
        </w:rPr>
        <w:t>PRICE</w:t>
      </w:r>
    </w:p>
    <w:p w:rsidR="00AE5CBD" w:rsidRDefault="00AE5CBD">
      <w:pPr>
        <w:pStyle w:val="StandardWeb"/>
        <w:spacing w:after="240"/>
        <w:jc w:val="both"/>
        <w:rPr>
          <w:lang w:val="en-GB"/>
        </w:rPr>
      </w:pPr>
      <w:r>
        <w:rPr>
          <w:rStyle w:val="normal6"/>
          <w:lang w:val="en-GB"/>
        </w:rPr>
        <w:t xml:space="preserve">The </w:t>
      </w:r>
      <w:r>
        <w:rPr>
          <w:rStyle w:val="cn2bb88941"/>
          <w:lang w:val="en-GB"/>
        </w:rPr>
        <w:t>Licensee</w:t>
      </w:r>
      <w:r>
        <w:rPr>
          <w:rStyle w:val="cn2bb88941"/>
          <w:b w:val="0"/>
          <w:bCs w:val="0"/>
          <w:lang w:val="en-GB"/>
        </w:rPr>
        <w:t xml:space="preserve"> </w:t>
      </w:r>
      <w:r>
        <w:rPr>
          <w:rStyle w:val="normal6"/>
          <w:lang w:val="en-GB"/>
        </w:rPr>
        <w:t xml:space="preserve">shall pay to the </w:t>
      </w:r>
      <w:r>
        <w:rPr>
          <w:rStyle w:val="cn2bb88941"/>
          <w:lang w:val="en-GB"/>
        </w:rPr>
        <w:t>Licensor</w:t>
      </w:r>
      <w:r>
        <w:rPr>
          <w:rStyle w:val="normal6"/>
          <w:lang w:val="en-GB"/>
        </w:rPr>
        <w:t xml:space="preserve"> an option price in the amount of EUR </w:t>
      </w:r>
      <w:r>
        <w:rPr>
          <w:rStyle w:val="cn2bb88961"/>
          <w:lang w:val="en-GB"/>
        </w:rPr>
        <w:t>_____</w:t>
      </w:r>
      <w:r>
        <w:rPr>
          <w:rStyle w:val="normal6"/>
          <w:lang w:val="en-GB"/>
        </w:rPr>
        <w:t xml:space="preserve"> (</w:t>
      </w:r>
      <w:r>
        <w:rPr>
          <w:rStyle w:val="cn2bb88981"/>
          <w:lang w:val="en-GB"/>
        </w:rPr>
        <w:t>amount</w:t>
      </w:r>
      <w:r>
        <w:rPr>
          <w:rStyle w:val="normal6"/>
          <w:lang w:val="en-GB"/>
        </w:rPr>
        <w:t>) as a one-off lump-sum payment. Such amount shall not be repayable even if the option is not exercised. If the option is exercised, such amount shall [</w:t>
      </w:r>
      <w:r>
        <w:rPr>
          <w:rStyle w:val="cn2bb88991"/>
          <w:lang w:val="en-GB"/>
        </w:rPr>
        <w:t>not</w:t>
      </w:r>
      <w:r>
        <w:rPr>
          <w:rStyle w:val="normal6"/>
          <w:lang w:val="en-GB"/>
        </w:rPr>
        <w:t>] be offset against the license fee.</w:t>
      </w:r>
    </w:p>
    <w:p w:rsidR="00AE5CBD" w:rsidRDefault="00AE5CBD">
      <w:pPr>
        <w:pStyle w:val="StandardWeb"/>
        <w:jc w:val="center"/>
        <w:divId w:val="1524896679"/>
        <w:rPr>
          <w:rStyle w:val="cn8d1f71071"/>
          <w:lang w:val="en-GB"/>
        </w:rPr>
      </w:pPr>
    </w:p>
    <w:p w:rsidR="00AE5CBD" w:rsidRDefault="00AE5CBD">
      <w:pPr>
        <w:pStyle w:val="StandardWeb"/>
        <w:jc w:val="center"/>
        <w:divId w:val="1524896679"/>
        <w:rPr>
          <w:rStyle w:val="cn8d1f71071"/>
          <w:lang w:val="en-GB"/>
        </w:rPr>
      </w:pPr>
    </w:p>
    <w:p w:rsidR="00AE5CBD" w:rsidRDefault="00AE5CBD">
      <w:pPr>
        <w:pStyle w:val="StandardWeb"/>
        <w:spacing w:before="240"/>
        <w:ind w:left="29"/>
        <w:jc w:val="center"/>
        <w:rPr>
          <w:rStyle w:val="cn8d1f71071"/>
          <w:lang w:val="en-GB"/>
        </w:rPr>
      </w:pPr>
      <w:r>
        <w:rPr>
          <w:rStyle w:val="cn8d1f71071"/>
          <w:lang w:val="en-GB"/>
        </w:rPr>
        <w:lastRenderedPageBreak/>
        <w:t>7.</w:t>
      </w:r>
    </w:p>
    <w:p w:rsidR="00AE5CBD" w:rsidRDefault="00AE5CBD">
      <w:pPr>
        <w:pStyle w:val="Standard16"/>
        <w:jc w:val="center"/>
        <w:rPr>
          <w:rFonts w:ascii="Arial" w:hAnsi="Arial" w:cs="Arial"/>
          <w:sz w:val="22"/>
          <w:szCs w:val="22"/>
          <w:lang w:val="en-GB"/>
        </w:rPr>
      </w:pPr>
      <w:r>
        <w:rPr>
          <w:rStyle w:val="cn8d1f71071"/>
          <w:highlight w:val="magenta"/>
          <w:lang w:val="en-GB"/>
        </w:rPr>
        <w:t>ENTICING AWAY OF EMPLOYEES</w:t>
      </w:r>
    </w:p>
    <w:p w:rsidR="00AE5CBD" w:rsidRDefault="00AE5CBD">
      <w:pPr>
        <w:pStyle w:val="Standard16"/>
        <w:spacing w:after="240" w:line="240" w:lineRule="auto"/>
        <w:ind w:left="29"/>
        <w:divId w:val="1524896679"/>
        <w:rPr>
          <w:sz w:val="22"/>
          <w:szCs w:val="22"/>
          <w:lang w:val="en-GB"/>
        </w:rPr>
      </w:pPr>
      <w:r>
        <w:rPr>
          <w:rFonts w:ascii="Arial" w:hAnsi="Arial" w:cs="Arial"/>
          <w:sz w:val="22"/>
          <w:szCs w:val="22"/>
          <w:lang w:val="en-GB"/>
        </w:rPr>
        <w:t xml:space="preserve">Each </w:t>
      </w:r>
      <w:r>
        <w:rPr>
          <w:rFonts w:ascii="Arial" w:hAnsi="Arial" w:cs="Arial"/>
          <w:b/>
          <w:sz w:val="22"/>
          <w:szCs w:val="22"/>
          <w:lang w:val="en-GB"/>
        </w:rPr>
        <w:t>Party</w:t>
      </w:r>
      <w:r>
        <w:rPr>
          <w:rFonts w:ascii="Arial" w:hAnsi="Arial" w:cs="Arial"/>
          <w:sz w:val="22"/>
          <w:szCs w:val="22"/>
          <w:lang w:val="en-GB"/>
        </w:rPr>
        <w:t xml:space="preserve"> is obliged during the life of this option agreement and for a period of  </w:t>
      </w:r>
      <w:r>
        <w:rPr>
          <w:rFonts w:ascii="Arial" w:hAnsi="Arial" w:cs="Arial"/>
          <w:sz w:val="22"/>
          <w:szCs w:val="22"/>
          <w:highlight w:val="lightGray"/>
          <w:lang w:val="en-GB"/>
        </w:rPr>
        <w:t>____</w:t>
      </w:r>
      <w:r>
        <w:rPr>
          <w:rFonts w:ascii="Arial" w:hAnsi="Arial" w:cs="Arial"/>
          <w:sz w:val="22"/>
          <w:szCs w:val="22"/>
          <w:lang w:val="en-GB"/>
        </w:rPr>
        <w:t>(</w:t>
      </w:r>
      <w:r>
        <w:rPr>
          <w:rFonts w:ascii="Arial" w:hAnsi="Arial" w:cs="Arial"/>
          <w:sz w:val="16"/>
          <w:szCs w:val="16"/>
          <w:highlight w:val="yellow"/>
          <w:lang w:val="en-GB"/>
        </w:rPr>
        <w:t>e.g. 6 (six)</w:t>
      </w:r>
      <w:r>
        <w:rPr>
          <w:rFonts w:ascii="Arial" w:hAnsi="Arial" w:cs="Arial"/>
          <w:sz w:val="22"/>
          <w:szCs w:val="22"/>
          <w:lang w:val="en-GB"/>
        </w:rPr>
        <w:t xml:space="preserve">) months after the expiry of the option period and also in case the option has not been exercised, not to entice away the employees of the other </w:t>
      </w:r>
      <w:r>
        <w:rPr>
          <w:rFonts w:ascii="Arial" w:hAnsi="Arial" w:cs="Arial"/>
          <w:b/>
          <w:sz w:val="22"/>
          <w:szCs w:val="22"/>
          <w:lang w:val="en-GB"/>
        </w:rPr>
        <w:t>Party</w:t>
      </w:r>
      <w:r>
        <w:rPr>
          <w:rFonts w:ascii="Arial" w:hAnsi="Arial" w:cs="Arial"/>
          <w:sz w:val="22"/>
          <w:szCs w:val="22"/>
          <w:lang w:val="en-GB"/>
        </w:rPr>
        <w:t xml:space="preserve"> nor to establish an employment with them without the prior written consent of the other  </w:t>
      </w:r>
      <w:r>
        <w:rPr>
          <w:rFonts w:ascii="Arial" w:hAnsi="Arial" w:cs="Arial"/>
          <w:b/>
          <w:sz w:val="22"/>
          <w:szCs w:val="22"/>
          <w:lang w:val="en-GB"/>
        </w:rPr>
        <w:t>Party</w:t>
      </w:r>
      <w:r>
        <w:rPr>
          <w:rFonts w:ascii="Arial" w:hAnsi="Arial" w:cs="Arial"/>
          <w:sz w:val="22"/>
          <w:szCs w:val="22"/>
          <w:lang w:val="en-GB"/>
        </w:rPr>
        <w:t>.</w:t>
      </w:r>
    </w:p>
    <w:p w:rsidR="00AE5CBD" w:rsidRDefault="00AE5CBD">
      <w:pPr>
        <w:pStyle w:val="StandardWeb"/>
        <w:spacing w:before="240"/>
        <w:ind w:left="29"/>
        <w:jc w:val="center"/>
        <w:rPr>
          <w:rStyle w:val="cn8d1f71071"/>
          <w:lang w:val="en-GB"/>
        </w:rPr>
      </w:pPr>
      <w:r>
        <w:rPr>
          <w:rStyle w:val="cn8d1f71071"/>
          <w:lang w:val="en-GB"/>
        </w:rPr>
        <w:t>8.</w:t>
      </w:r>
    </w:p>
    <w:p w:rsidR="00AE5CBD" w:rsidRDefault="00AE5CBD">
      <w:pPr>
        <w:pStyle w:val="Standard16"/>
        <w:jc w:val="center"/>
        <w:rPr>
          <w:rFonts w:ascii="Arial" w:hAnsi="Arial" w:cs="Arial"/>
          <w:b/>
          <w:sz w:val="22"/>
          <w:szCs w:val="22"/>
          <w:lang w:val="en-GB"/>
        </w:rPr>
      </w:pPr>
      <w:r>
        <w:rPr>
          <w:rFonts w:ascii="Arial" w:hAnsi="Arial" w:cs="Arial"/>
          <w:b/>
          <w:sz w:val="22"/>
          <w:szCs w:val="22"/>
          <w:highlight w:val="magenta"/>
          <w:lang w:val="en-GB"/>
        </w:rPr>
        <w:t>CONTRACTUAL PENALTY</w:t>
      </w:r>
    </w:p>
    <w:p w:rsidR="00AE5CBD" w:rsidRDefault="00AE5CBD">
      <w:pPr>
        <w:pStyle w:val="Standard16"/>
        <w:spacing w:after="240" w:line="240" w:lineRule="auto"/>
        <w:ind w:left="29"/>
        <w:divId w:val="1524896679"/>
        <w:rPr>
          <w:rFonts w:ascii="Arial" w:hAnsi="Arial" w:cs="Arial"/>
          <w:b/>
          <w:bCs/>
          <w:sz w:val="22"/>
          <w:szCs w:val="22"/>
          <w:lang w:val="en-GB"/>
        </w:rPr>
      </w:pPr>
      <w:r>
        <w:rPr>
          <w:rFonts w:ascii="Arial" w:hAnsi="Arial" w:cs="Arial"/>
          <w:sz w:val="22"/>
          <w:szCs w:val="22"/>
          <w:lang w:val="en-GB"/>
        </w:rPr>
        <w:t xml:space="preserve">For each breach of a contractual obligation </w:t>
      </w:r>
      <w:r>
        <w:rPr>
          <w:rFonts w:ascii="Arial" w:hAnsi="Arial" w:cs="Arial"/>
          <w:b/>
          <w:sz w:val="22"/>
          <w:szCs w:val="22"/>
          <w:lang w:val="en-GB"/>
        </w:rPr>
        <w:t>Licensee</w:t>
      </w:r>
      <w:r>
        <w:rPr>
          <w:rFonts w:ascii="Arial" w:hAnsi="Arial" w:cs="Arial"/>
          <w:sz w:val="22"/>
          <w:szCs w:val="22"/>
          <w:lang w:val="en-GB"/>
        </w:rPr>
        <w:t xml:space="preserve"> is obliged to pay without delay to </w:t>
      </w:r>
      <w:r>
        <w:rPr>
          <w:rFonts w:ascii="Arial" w:hAnsi="Arial" w:cs="Arial"/>
          <w:b/>
          <w:sz w:val="22"/>
          <w:szCs w:val="22"/>
          <w:lang w:val="en-GB"/>
        </w:rPr>
        <w:t>Licensor</w:t>
      </w:r>
      <w:r>
        <w:rPr>
          <w:rFonts w:ascii="Arial" w:hAnsi="Arial" w:cs="Arial"/>
          <w:sz w:val="22"/>
          <w:szCs w:val="22"/>
          <w:lang w:val="en-GB"/>
        </w:rPr>
        <w:t xml:space="preserve"> a contractual penalty – irrespective of any damage caused or any fault on the part of </w:t>
      </w:r>
      <w:r>
        <w:rPr>
          <w:rFonts w:ascii="Arial" w:hAnsi="Arial" w:cs="Arial"/>
          <w:b/>
          <w:sz w:val="22"/>
          <w:szCs w:val="22"/>
          <w:lang w:val="en-GB"/>
        </w:rPr>
        <w:t>Licensor</w:t>
      </w:r>
      <w:r>
        <w:rPr>
          <w:rFonts w:ascii="Arial" w:hAnsi="Arial" w:cs="Arial"/>
          <w:sz w:val="22"/>
          <w:szCs w:val="22"/>
          <w:lang w:val="en-GB"/>
        </w:rPr>
        <w:t xml:space="preserve"> - in the amount of EUR </w:t>
      </w:r>
      <w:r>
        <w:rPr>
          <w:rFonts w:ascii="Arial" w:hAnsi="Arial" w:cs="Arial"/>
          <w:sz w:val="22"/>
          <w:szCs w:val="22"/>
          <w:highlight w:val="lightGray"/>
          <w:lang w:val="en-GB"/>
        </w:rPr>
        <w:t>____</w:t>
      </w:r>
      <w:r>
        <w:rPr>
          <w:rFonts w:ascii="Arial" w:hAnsi="Arial" w:cs="Arial"/>
          <w:sz w:val="22"/>
          <w:szCs w:val="22"/>
          <w:lang w:val="en-GB"/>
        </w:rPr>
        <w:t>(</w:t>
      </w:r>
      <w:r>
        <w:rPr>
          <w:rFonts w:ascii="Arial" w:hAnsi="Arial" w:cs="Arial"/>
          <w:sz w:val="16"/>
          <w:szCs w:val="16"/>
          <w:highlight w:val="yellow"/>
          <w:lang w:val="en-GB"/>
        </w:rPr>
        <w:t>amount</w:t>
      </w:r>
      <w:r>
        <w:rPr>
          <w:rFonts w:ascii="Arial" w:hAnsi="Arial" w:cs="Arial"/>
          <w:sz w:val="22"/>
          <w:szCs w:val="22"/>
          <w:lang w:val="en-GB"/>
        </w:rPr>
        <w:t xml:space="preserve">) </w:t>
      </w:r>
      <w:r>
        <w:rPr>
          <w:rFonts w:ascii="Arial" w:hAnsi="Arial" w:cs="Arial"/>
          <w:sz w:val="16"/>
          <w:szCs w:val="16"/>
          <w:lang w:val="en-GB"/>
        </w:rPr>
        <w:t xml:space="preserve"> </w:t>
      </w:r>
      <w:r>
        <w:rPr>
          <w:rFonts w:ascii="Arial" w:hAnsi="Arial" w:cs="Arial"/>
          <w:sz w:val="22"/>
          <w:szCs w:val="22"/>
          <w:lang w:val="en-GB"/>
        </w:rPr>
        <w:t xml:space="preserve">. </w:t>
      </w:r>
      <w:r>
        <w:rPr>
          <w:rFonts w:ascii="Arial" w:hAnsi="Arial" w:cs="Arial"/>
          <w:b/>
          <w:sz w:val="22"/>
          <w:szCs w:val="22"/>
          <w:lang w:val="en-GB"/>
        </w:rPr>
        <w:t>Licensor</w:t>
      </w:r>
      <w:r>
        <w:rPr>
          <w:rFonts w:ascii="Arial" w:hAnsi="Arial" w:cs="Arial"/>
          <w:i/>
          <w:iCs/>
          <w:sz w:val="22"/>
          <w:szCs w:val="22"/>
          <w:lang w:val="en-GB"/>
        </w:rPr>
        <w:t xml:space="preserve"> </w:t>
      </w:r>
      <w:r>
        <w:rPr>
          <w:rFonts w:ascii="Arial" w:hAnsi="Arial" w:cs="Arial"/>
          <w:sz w:val="22"/>
          <w:szCs w:val="22"/>
          <w:lang w:val="en-GB"/>
        </w:rPr>
        <w:t>is entitled to claim damages that go beyond this contractual penalty.</w:t>
      </w:r>
    </w:p>
    <w:p w:rsidR="00AE5CBD" w:rsidRDefault="00AE5CBD">
      <w:pPr>
        <w:pStyle w:val="StandardWeb"/>
        <w:spacing w:before="240"/>
        <w:ind w:left="29"/>
        <w:jc w:val="center"/>
        <w:rPr>
          <w:rStyle w:val="cn8d1f71071"/>
          <w:lang w:val="en-GB"/>
        </w:rPr>
      </w:pPr>
      <w:r>
        <w:rPr>
          <w:rStyle w:val="cn8d1f71071"/>
          <w:lang w:val="en-US"/>
        </w:rPr>
        <w:t>9.</w:t>
      </w:r>
    </w:p>
    <w:p w:rsidR="00AE5CBD" w:rsidRDefault="00AE5CBD">
      <w:pPr>
        <w:pStyle w:val="StandardWeb"/>
        <w:spacing w:after="240"/>
        <w:jc w:val="center"/>
        <w:rPr>
          <w:lang w:val="en-GB"/>
        </w:rPr>
      </w:pPr>
      <w:r>
        <w:rPr>
          <w:rStyle w:val="cn8d1f71071"/>
          <w:lang w:val="en-GB"/>
        </w:rPr>
        <w:t xml:space="preserve">JURISDICTION, </w:t>
      </w:r>
      <w:r>
        <w:rPr>
          <w:rStyle w:val="cn94cc4921"/>
        </w:rPr>
        <w:t>GOVERNING</w:t>
      </w:r>
      <w:r>
        <w:rPr>
          <w:rStyle w:val="cn8d1f71071"/>
          <w:lang w:val="en-GB"/>
        </w:rPr>
        <w:t xml:space="preserve"> LAW</w:t>
      </w:r>
    </w:p>
    <w:p w:rsidR="00AE5CBD" w:rsidRDefault="00AE5CBD">
      <w:pPr>
        <w:pStyle w:val="Standard16"/>
        <w:spacing w:after="240" w:line="240" w:lineRule="auto"/>
        <w:ind w:left="30"/>
        <w:rPr>
          <w:lang w:val="en-GB"/>
        </w:rPr>
      </w:pPr>
      <w:r>
        <w:rPr>
          <w:rStyle w:val="normal8"/>
          <w:lang w:val="en-GB"/>
        </w:rPr>
        <w:t>[</w:t>
      </w:r>
      <w:r>
        <w:rPr>
          <w:rStyle w:val="cn8d1f71081"/>
          <w:lang w:val="en-GB"/>
        </w:rPr>
        <w:t>Exclusive</w:t>
      </w:r>
      <w:r>
        <w:rPr>
          <w:rStyle w:val="normal8"/>
          <w:lang w:val="en-GB"/>
        </w:rPr>
        <w:t xml:space="preserve">] jurisdiction for any dispute, controversy or claim arising out of and relating to this agreement, also with regard to its existence and after its termination, shall lie with the court competent for commercial matters in </w:t>
      </w:r>
      <w:r>
        <w:rPr>
          <w:rStyle w:val="cn8d1f71091"/>
          <w:lang w:val="en-GB"/>
        </w:rPr>
        <w:t>_______</w:t>
      </w:r>
      <w:r>
        <w:rPr>
          <w:rStyle w:val="normal8"/>
          <w:lang w:val="en-GB"/>
        </w:rPr>
        <w:t xml:space="preserve"> (</w:t>
      </w:r>
      <w:r>
        <w:rPr>
          <w:rStyle w:val="cn8d1f71111"/>
          <w:lang w:val="en-GB"/>
        </w:rPr>
        <w:t>place</w:t>
      </w:r>
      <w:r>
        <w:rPr>
          <w:rStyle w:val="normal8"/>
          <w:lang w:val="en-GB"/>
        </w:rPr>
        <w:t xml:space="preserve">). This agreement shall be governed by </w:t>
      </w:r>
      <w:r>
        <w:rPr>
          <w:rStyle w:val="cn8d1f71091"/>
          <w:lang w:val="en-GB"/>
        </w:rPr>
        <w:t>_______</w:t>
      </w:r>
      <w:r>
        <w:rPr>
          <w:rStyle w:val="normal8"/>
          <w:lang w:val="en-GB"/>
        </w:rPr>
        <w:t xml:space="preserve"> (</w:t>
      </w:r>
      <w:r>
        <w:rPr>
          <w:rStyle w:val="cn8d1f71111"/>
          <w:lang w:val="en-GB"/>
        </w:rPr>
        <w:t>e.g. Austrian</w:t>
      </w:r>
      <w:r>
        <w:rPr>
          <w:rStyle w:val="normal8"/>
          <w:lang w:val="en-GB"/>
        </w:rPr>
        <w:t>) law excluding its conflict-of-law rules. The application of the United Nations Convention on Contracts for the International Sale of Goods shall be explicitly excluded.</w:t>
      </w:r>
    </w:p>
    <w:p w:rsidR="00AE5CBD" w:rsidRDefault="00AE5CBD">
      <w:pPr>
        <w:pStyle w:val="Standard16"/>
        <w:ind w:left="30"/>
        <w:rPr>
          <w:lang w:val="en-GB"/>
        </w:rPr>
      </w:pPr>
      <w:r>
        <w:rPr>
          <w:rStyle w:val="normal8"/>
          <w:lang w:val="en-GB"/>
        </w:rPr>
        <w:t>[</w:t>
      </w:r>
      <w:r>
        <w:rPr>
          <w:rStyle w:val="cn8d1f71131"/>
          <w:lang w:val="en-GB"/>
        </w:rPr>
        <w:t>Alternative</w:t>
      </w:r>
      <w:r>
        <w:rPr>
          <w:rStyle w:val="cn8d1f71081"/>
          <w:lang w:val="en-GB"/>
        </w:rPr>
        <w:t>: Arbitration</w:t>
      </w:r>
      <w:r>
        <w:rPr>
          <w:rStyle w:val="normal8"/>
          <w:lang w:val="en-GB"/>
        </w:rPr>
        <w:t>]</w:t>
      </w:r>
    </w:p>
    <w:p w:rsidR="00AE5CBD" w:rsidRDefault="00AE5CBD">
      <w:pPr>
        <w:pStyle w:val="Standard16"/>
        <w:spacing w:after="240" w:line="240" w:lineRule="auto"/>
        <w:ind w:left="30"/>
        <w:rPr>
          <w:lang w:val="en-GB"/>
        </w:rPr>
      </w:pPr>
      <w:r>
        <w:rPr>
          <w:rStyle w:val="normal8"/>
          <w:lang w:val="en-GB"/>
        </w:rPr>
        <w:t xml:space="preserve">Any dispute, controversy or claim arising under, out of or relating to this agreement and any subsequent </w:t>
      </w:r>
      <w:r>
        <w:t>amendments</w:t>
      </w:r>
      <w:r>
        <w:rPr>
          <w:rStyle w:val="normal8"/>
          <w:lang w:val="en-GB"/>
        </w:rPr>
        <w:t xml:space="preserve"> of this agreement, including, without limitation, its formation, validity, binding effect, interpretation, performance, breach or termination, as well as non-contractual claims, shall be referred to and finally determined by arbitration in accordance with the WIPO Expedited Arbitration Rules. </w:t>
      </w:r>
    </w:p>
    <w:p w:rsidR="00AE5CBD" w:rsidRDefault="00AE5CBD">
      <w:pPr>
        <w:pStyle w:val="Standard16"/>
        <w:spacing w:after="240" w:line="240" w:lineRule="auto"/>
        <w:ind w:left="30"/>
        <w:rPr>
          <w:lang w:val="en-GB"/>
        </w:rPr>
      </w:pPr>
      <w:r>
        <w:rPr>
          <w:rStyle w:val="normal8"/>
          <w:lang w:val="en-GB"/>
        </w:rPr>
        <w:t xml:space="preserve">The arbitral tribunal shall consist of a sole arbitrator. The place of arbitration shall be  </w:t>
      </w:r>
      <w:r>
        <w:rPr>
          <w:rStyle w:val="cn8d1f71091"/>
          <w:lang w:val="en-GB"/>
        </w:rPr>
        <w:t>_______</w:t>
      </w:r>
      <w:r>
        <w:rPr>
          <w:rStyle w:val="normal8"/>
          <w:lang w:val="en-GB"/>
        </w:rPr>
        <w:t xml:space="preserve"> (</w:t>
      </w:r>
      <w:r>
        <w:rPr>
          <w:rStyle w:val="cn8d1f71111"/>
          <w:lang w:val="en-GB"/>
        </w:rPr>
        <w:t>place</w:t>
      </w:r>
      <w:r>
        <w:rPr>
          <w:rStyle w:val="normal8"/>
          <w:lang w:val="en-GB"/>
        </w:rPr>
        <w:t xml:space="preserve">). The language to be used in the arbitral proceedings shall be </w:t>
      </w:r>
      <w:r>
        <w:rPr>
          <w:rStyle w:val="cn8d1f71091"/>
          <w:lang w:val="en-GB"/>
        </w:rPr>
        <w:t>______</w:t>
      </w:r>
      <w:r>
        <w:rPr>
          <w:rStyle w:val="cn8d1f71151"/>
          <w:lang w:val="en-GB"/>
        </w:rPr>
        <w:t> (</w:t>
      </w:r>
      <w:r>
        <w:rPr>
          <w:rStyle w:val="cn8d1f71111"/>
          <w:lang w:val="en-GB"/>
        </w:rPr>
        <w:t>e.g. German</w:t>
      </w:r>
      <w:r>
        <w:rPr>
          <w:rStyle w:val="normal8"/>
          <w:lang w:val="en-GB"/>
        </w:rPr>
        <w:t xml:space="preserve">). The dispute, controversy or claim shall be decided in accordance with the law of </w:t>
      </w:r>
      <w:r>
        <w:rPr>
          <w:rStyle w:val="cn8d1f71091"/>
          <w:lang w:val="en-GB"/>
        </w:rPr>
        <w:t>_____</w:t>
      </w:r>
      <w:r>
        <w:rPr>
          <w:rStyle w:val="normal8"/>
          <w:lang w:val="en-GB"/>
        </w:rPr>
        <w:t>(</w:t>
      </w:r>
      <w:r>
        <w:rPr>
          <w:rStyle w:val="cn8d1f71111"/>
          <w:lang w:val="en-GB"/>
        </w:rPr>
        <w:t>country</w:t>
      </w:r>
      <w:r>
        <w:rPr>
          <w:rStyle w:val="normal8"/>
          <w:lang w:val="en-GB"/>
        </w:rPr>
        <w:t>).</w:t>
      </w:r>
    </w:p>
    <w:p w:rsidR="00AE5CBD" w:rsidRDefault="00AE5CBD">
      <w:pPr>
        <w:pStyle w:val="Standard16"/>
        <w:ind w:left="30"/>
        <w:rPr>
          <w:lang w:val="en-GB"/>
        </w:rPr>
      </w:pPr>
      <w:r>
        <w:rPr>
          <w:rStyle w:val="normal8"/>
          <w:lang w:val="en-GB"/>
        </w:rPr>
        <w:t>[</w:t>
      </w:r>
      <w:r>
        <w:rPr>
          <w:rStyle w:val="cn8d1f71131"/>
          <w:lang w:val="en-GB"/>
        </w:rPr>
        <w:t>Alternative</w:t>
      </w:r>
      <w:r>
        <w:rPr>
          <w:rStyle w:val="cn8d1f71081"/>
          <w:lang w:val="en-GB"/>
        </w:rPr>
        <w:t>: Arbitration and mediation:</w:t>
      </w:r>
      <w:r>
        <w:rPr>
          <w:rStyle w:val="normal8"/>
          <w:lang w:val="en-GB"/>
        </w:rPr>
        <w:t>]</w:t>
      </w:r>
    </w:p>
    <w:p w:rsidR="00AE5CBD" w:rsidRDefault="00AE5CBD">
      <w:pPr>
        <w:pStyle w:val="Standard16"/>
        <w:spacing w:after="240" w:line="240" w:lineRule="auto"/>
        <w:ind w:left="30"/>
        <w:rPr>
          <w:lang w:val="en-GB"/>
        </w:rPr>
      </w:pPr>
      <w:r>
        <w:rPr>
          <w:rStyle w:val="normal8"/>
          <w:lang w:val="en-GB"/>
        </w:rPr>
        <w:t xml:space="preserve">Any dispute, controversy or claim arising under, out of or relating to this agreement and any subsequent amendments </w:t>
      </w:r>
      <w:r>
        <w:t>of</w:t>
      </w:r>
      <w:r>
        <w:rPr>
          <w:rStyle w:val="normal8"/>
          <w:lang w:val="en-GB"/>
        </w:rPr>
        <w:t xml:space="preserve"> this agreement, including, without limitation, its formation, validity, binding effect, interpretation, performance, breach or termination, as well as non-contractual claims, shall be submitted to mediation in accordance with the WIPO Mediation Rules. The place of mediation shall be </w:t>
      </w:r>
      <w:r>
        <w:rPr>
          <w:rStyle w:val="cn8d1f71091"/>
          <w:lang w:val="en-GB"/>
        </w:rPr>
        <w:t>_______</w:t>
      </w:r>
      <w:r>
        <w:rPr>
          <w:rStyle w:val="normal8"/>
          <w:lang w:val="en-GB"/>
        </w:rPr>
        <w:t xml:space="preserve"> (</w:t>
      </w:r>
      <w:r>
        <w:rPr>
          <w:rStyle w:val="cn8d1f71111"/>
          <w:lang w:val="en-GB"/>
        </w:rPr>
        <w:t>place</w:t>
      </w:r>
      <w:r>
        <w:rPr>
          <w:rStyle w:val="normal8"/>
          <w:lang w:val="en-GB"/>
        </w:rPr>
        <w:t xml:space="preserve">). The language to be used in the mediation shall be </w:t>
      </w:r>
      <w:r>
        <w:rPr>
          <w:rStyle w:val="cn8d1f71091"/>
          <w:lang w:val="en-GB"/>
        </w:rPr>
        <w:t>______</w:t>
      </w:r>
      <w:r>
        <w:rPr>
          <w:rStyle w:val="normal8"/>
          <w:lang w:val="en-GB"/>
        </w:rPr>
        <w:t> (</w:t>
      </w:r>
      <w:r>
        <w:rPr>
          <w:rStyle w:val="cn8d1f71111"/>
          <w:lang w:val="en-GB"/>
        </w:rPr>
        <w:t>e.g. German</w:t>
      </w:r>
      <w:r>
        <w:rPr>
          <w:rStyle w:val="normal8"/>
          <w:lang w:val="en-GB"/>
        </w:rPr>
        <w:t>).</w:t>
      </w:r>
    </w:p>
    <w:p w:rsidR="00AE5CBD" w:rsidRDefault="00AE5CBD">
      <w:pPr>
        <w:pStyle w:val="Standard16"/>
        <w:spacing w:after="240" w:line="240" w:lineRule="auto"/>
        <w:ind w:left="30"/>
        <w:rPr>
          <w:lang w:val="en-GB"/>
        </w:rPr>
      </w:pPr>
      <w:r>
        <w:rPr>
          <w:rStyle w:val="normal8"/>
          <w:lang w:val="en-GB"/>
        </w:rPr>
        <w:t xml:space="preserve">If, and to the extent that, any such dispute, controversy or claim has not been settled pursuant to the mediation within 60 (sixty) days of the commencement of the mediation, it shall, upon the filing of a request for arbitration by either </w:t>
      </w:r>
      <w:r>
        <w:rPr>
          <w:rStyle w:val="cn8d1f71061"/>
          <w:lang w:val="en-GB"/>
        </w:rPr>
        <w:t>Party</w:t>
      </w:r>
      <w:r>
        <w:rPr>
          <w:rStyle w:val="normal8"/>
          <w:lang w:val="en-GB"/>
        </w:rPr>
        <w:t xml:space="preserve">, be referred to and finally determined by arbitration in accordance with the WIPO Expedited Arbitration Rules.  </w:t>
      </w:r>
    </w:p>
    <w:p w:rsidR="00AE5CBD" w:rsidRDefault="00AE5CBD">
      <w:pPr>
        <w:pStyle w:val="Standard16"/>
        <w:spacing w:after="240" w:line="240" w:lineRule="auto"/>
        <w:ind w:left="30"/>
        <w:divId w:val="1524896679"/>
        <w:rPr>
          <w:lang w:val="en-GB"/>
        </w:rPr>
      </w:pPr>
      <w:r>
        <w:rPr>
          <w:rStyle w:val="normal8"/>
          <w:lang w:val="en-GB"/>
        </w:rPr>
        <w:lastRenderedPageBreak/>
        <w:t xml:space="preserve">Alternatively, if, before the expiration of the said period of 60 (sixty) days, either </w:t>
      </w:r>
      <w:r>
        <w:rPr>
          <w:rStyle w:val="cn8d1f71061"/>
          <w:lang w:val="en-GB"/>
        </w:rPr>
        <w:t>Party</w:t>
      </w:r>
      <w:r>
        <w:rPr>
          <w:rStyle w:val="normal8"/>
          <w:lang w:val="en-GB"/>
        </w:rPr>
        <w:t xml:space="preserve"> fails to participate or to </w:t>
      </w:r>
      <w:r>
        <w:t>continue</w:t>
      </w:r>
      <w:r>
        <w:rPr>
          <w:rStyle w:val="normal8"/>
          <w:lang w:val="en-GB"/>
        </w:rPr>
        <w:t xml:space="preserve"> to participate in the mediation, the dispute, controversy or claim shall, upon the filing of a request for arbitration by the other </w:t>
      </w:r>
      <w:r>
        <w:rPr>
          <w:rStyle w:val="cn8d1f71061"/>
          <w:lang w:val="en-GB"/>
        </w:rPr>
        <w:t>Party</w:t>
      </w:r>
      <w:r>
        <w:rPr>
          <w:rStyle w:val="normal8"/>
          <w:lang w:val="en-GB"/>
        </w:rPr>
        <w:t xml:space="preserve">, be referred to and finally determined by arbitration in accordance with the WIPO Expedited Arbitration Rules. The arbitral tribunal shall consist of a sole arbitrator. The place of arbitration shall be </w:t>
      </w:r>
      <w:r>
        <w:rPr>
          <w:rStyle w:val="cn8d1f71091"/>
          <w:lang w:val="en-GB"/>
        </w:rPr>
        <w:t>_______</w:t>
      </w:r>
      <w:r>
        <w:rPr>
          <w:rStyle w:val="normal8"/>
          <w:lang w:val="en-GB"/>
        </w:rPr>
        <w:t xml:space="preserve"> (</w:t>
      </w:r>
      <w:r>
        <w:rPr>
          <w:rStyle w:val="cn8d1f71111"/>
          <w:lang w:val="en-GB"/>
        </w:rPr>
        <w:t>place</w:t>
      </w:r>
      <w:r>
        <w:rPr>
          <w:rStyle w:val="normal8"/>
          <w:lang w:val="en-GB"/>
        </w:rPr>
        <w:t xml:space="preserve">). The language to be used in the arbitral proceedings shall be </w:t>
      </w:r>
      <w:r>
        <w:rPr>
          <w:rStyle w:val="cn8d1f71091"/>
          <w:lang w:val="en-GB"/>
        </w:rPr>
        <w:t>_______</w:t>
      </w:r>
      <w:r>
        <w:rPr>
          <w:rStyle w:val="normal8"/>
          <w:lang w:val="en-GB"/>
        </w:rPr>
        <w:t> (</w:t>
      </w:r>
      <w:r>
        <w:rPr>
          <w:rStyle w:val="cn8d1f71111"/>
          <w:lang w:val="en-GB"/>
        </w:rPr>
        <w:t>e.g. German</w:t>
      </w:r>
      <w:r>
        <w:rPr>
          <w:rStyle w:val="normal8"/>
          <w:lang w:val="en-GB"/>
        </w:rPr>
        <w:t xml:space="preserve">). The dispute, controversy or claim shall be decided in accordance with the law of </w:t>
      </w:r>
      <w:r>
        <w:rPr>
          <w:rStyle w:val="cn8d1f71091"/>
          <w:lang w:val="en-GB"/>
        </w:rPr>
        <w:t>_____</w:t>
      </w:r>
      <w:r>
        <w:rPr>
          <w:rStyle w:val="normal8"/>
          <w:lang w:val="en-GB"/>
        </w:rPr>
        <w:t>(</w:t>
      </w:r>
      <w:r>
        <w:rPr>
          <w:rStyle w:val="cn8d1f71111"/>
          <w:lang w:val="en-GB"/>
        </w:rPr>
        <w:t>country</w:t>
      </w:r>
      <w:r>
        <w:rPr>
          <w:rStyle w:val="normal8"/>
          <w:lang w:val="en-GB"/>
        </w:rPr>
        <w:t>).</w:t>
      </w:r>
    </w:p>
    <w:p w:rsidR="00AE5CBD" w:rsidRDefault="00AE5CBD">
      <w:pPr>
        <w:pStyle w:val="StandardWeb"/>
        <w:spacing w:before="240"/>
        <w:ind w:left="29"/>
        <w:jc w:val="center"/>
        <w:rPr>
          <w:rStyle w:val="cn8d1f71071"/>
        </w:rPr>
      </w:pPr>
      <w:r>
        <w:rPr>
          <w:rStyle w:val="cn8d1f71071"/>
        </w:rPr>
        <w:t>10.</w:t>
      </w:r>
    </w:p>
    <w:p w:rsidR="00AE5CBD" w:rsidRDefault="00AE5CBD">
      <w:pPr>
        <w:pStyle w:val="StandardWeb"/>
        <w:spacing w:after="240"/>
        <w:jc w:val="center"/>
        <w:divId w:val="1524896679"/>
        <w:rPr>
          <w:rStyle w:val="cn8d1f71071"/>
          <w:b w:val="0"/>
        </w:rPr>
      </w:pPr>
      <w:r>
        <w:rPr>
          <w:rFonts w:ascii="Arial" w:hAnsi="Arial" w:cs="Arial"/>
          <w:b/>
          <w:sz w:val="22"/>
          <w:szCs w:val="22"/>
          <w:lang w:val="en-GB"/>
        </w:rPr>
        <w:t xml:space="preserve">DATA </w:t>
      </w:r>
      <w:r>
        <w:rPr>
          <w:rStyle w:val="cn94cc4921"/>
        </w:rPr>
        <w:t>PROTECTION</w:t>
      </w:r>
    </w:p>
    <w:p w:rsidR="00AE5CBD" w:rsidRDefault="00AE5CBD">
      <w:pPr>
        <w:pStyle w:val="StandardWeb"/>
        <w:spacing w:after="240"/>
        <w:ind w:left="708" w:hanging="678"/>
        <w:jc w:val="both"/>
        <w:rPr>
          <w:rStyle w:val="normal1"/>
          <w:lang w:val="en-GB"/>
        </w:rPr>
      </w:pPr>
      <w:r>
        <w:rPr>
          <w:rStyle w:val="normal1"/>
          <w:lang w:val="en-GB"/>
        </w:rPr>
        <w:t>10.1</w:t>
      </w:r>
      <w:r>
        <w:rPr>
          <w:rStyle w:val="normal1"/>
          <w:lang w:val="en-GB"/>
        </w:rPr>
        <w:tab/>
        <w:t xml:space="preserve">If – within the ambit of this option agreement – a </w:t>
      </w:r>
      <w:r>
        <w:rPr>
          <w:rStyle w:val="normal1"/>
          <w:b/>
          <w:lang w:val="en-GB"/>
        </w:rPr>
        <w:t>Party</w:t>
      </w:r>
      <w:r>
        <w:rPr>
          <w:rStyle w:val="normal1"/>
          <w:lang w:val="en-GB"/>
        </w:rPr>
        <w:t xml:space="preserve"> (</w:t>
      </w:r>
      <w:r>
        <w:rPr>
          <w:rStyle w:val="normal1"/>
          <w:b/>
          <w:lang w:val="en-GB"/>
        </w:rPr>
        <w:t>Disclosing Party</w:t>
      </w:r>
      <w:r>
        <w:rPr>
          <w:rStyle w:val="normal1"/>
          <w:lang w:val="en-GB"/>
        </w:rPr>
        <w:t xml:space="preserve">) discloses to the other </w:t>
      </w:r>
      <w:r>
        <w:rPr>
          <w:rStyle w:val="normal1"/>
          <w:b/>
          <w:lang w:val="en-GB"/>
        </w:rPr>
        <w:t>Party</w:t>
      </w:r>
      <w:r>
        <w:rPr>
          <w:rStyle w:val="normal1"/>
          <w:lang w:val="en-GB"/>
        </w:rPr>
        <w:t xml:space="preserve"> (</w:t>
      </w:r>
      <w:r>
        <w:rPr>
          <w:rStyle w:val="normal1"/>
          <w:b/>
          <w:lang w:val="en-GB"/>
        </w:rPr>
        <w:t>Receiving Party</w:t>
      </w:r>
      <w:r>
        <w:rPr>
          <w:rStyle w:val="normal1"/>
          <w:lang w:val="en-GB"/>
        </w:rPr>
        <w:t xml:space="preserve">) personal data pursuant to Article 4 Sec 1 of the General Data Protection </w:t>
      </w:r>
      <w:r>
        <w:rPr>
          <w:rStyle w:val="normal7"/>
          <w:lang w:val="en-US"/>
        </w:rPr>
        <w:t>Regulation</w:t>
      </w:r>
      <w:r>
        <w:rPr>
          <w:rStyle w:val="normal1"/>
          <w:lang w:val="en-GB"/>
        </w:rPr>
        <w:t xml:space="preserve"> (GDPR) or the </w:t>
      </w:r>
      <w:r>
        <w:rPr>
          <w:rStyle w:val="normal1"/>
          <w:b/>
          <w:lang w:val="en-GB"/>
        </w:rPr>
        <w:t>Receiving Party</w:t>
      </w:r>
      <w:r>
        <w:rPr>
          <w:rStyle w:val="normal1"/>
          <w:lang w:val="en-GB"/>
        </w:rPr>
        <w:t xml:space="preserve"> got otherwise knowledge of personal data of the </w:t>
      </w:r>
      <w:r>
        <w:rPr>
          <w:rStyle w:val="normal1"/>
          <w:b/>
          <w:lang w:val="en-GB"/>
        </w:rPr>
        <w:t>Disclosing Party</w:t>
      </w:r>
      <w:r>
        <w:rPr>
          <w:rStyle w:val="normal1"/>
          <w:lang w:val="en-GB"/>
        </w:rPr>
        <w:t xml:space="preserve"> and – provided the personal data are not processed by the </w:t>
      </w:r>
      <w:r>
        <w:rPr>
          <w:rStyle w:val="normal1"/>
          <w:b/>
          <w:lang w:val="en-GB"/>
        </w:rPr>
        <w:t>Receiving Party</w:t>
      </w:r>
      <w:r>
        <w:rPr>
          <w:rStyle w:val="normal1"/>
          <w:lang w:val="en-GB"/>
        </w:rPr>
        <w:t xml:space="preserve"> as a data processor – these personal data may exclusively processed in performance of this option agreement and not processed for any other purposes, except as provided by the law. Specifically, these personal data may not be disclosed to third parties nor analysed for own purposes or used for profiling purposes.</w:t>
      </w:r>
    </w:p>
    <w:p w:rsidR="00AE5CBD" w:rsidRDefault="00AE5CBD">
      <w:pPr>
        <w:pStyle w:val="StandardWeb"/>
        <w:spacing w:after="240"/>
        <w:ind w:left="708" w:hanging="678"/>
        <w:jc w:val="both"/>
        <w:rPr>
          <w:rStyle w:val="normal1"/>
          <w:lang w:val="en-GB"/>
        </w:rPr>
      </w:pPr>
      <w:r>
        <w:rPr>
          <w:rStyle w:val="normal1"/>
          <w:lang w:val="en-GB"/>
        </w:rPr>
        <w:t>10.2</w:t>
      </w:r>
      <w:r>
        <w:rPr>
          <w:rStyle w:val="normal1"/>
          <w:lang w:val="en-GB"/>
        </w:rPr>
        <w:tab/>
        <w:t xml:space="preserve">The </w:t>
      </w:r>
      <w:r>
        <w:rPr>
          <w:rStyle w:val="normal1"/>
          <w:b/>
          <w:lang w:val="en-GB"/>
        </w:rPr>
        <w:t>Receiving Party</w:t>
      </w:r>
      <w:r>
        <w:rPr>
          <w:rStyle w:val="normal1"/>
          <w:lang w:val="en-GB"/>
        </w:rPr>
        <w:t xml:space="preserve"> ensures that </w:t>
      </w:r>
      <w:r>
        <w:rPr>
          <w:rStyle w:val="normal7"/>
          <w:lang w:val="en-US"/>
        </w:rPr>
        <w:t>personal</w:t>
      </w:r>
      <w:r>
        <w:rPr>
          <w:rStyle w:val="normal1"/>
          <w:lang w:val="en-GB"/>
        </w:rPr>
        <w:t xml:space="preserve"> data of the </w:t>
      </w:r>
      <w:r>
        <w:rPr>
          <w:rStyle w:val="normal1"/>
          <w:b/>
          <w:lang w:val="en-GB"/>
        </w:rPr>
        <w:t>Disclosing Party</w:t>
      </w:r>
      <w:r>
        <w:rPr>
          <w:rStyle w:val="normal1"/>
          <w:lang w:val="en-GB"/>
        </w:rPr>
        <w:t xml:space="preserve"> are only provided to those of his employees who have a need to know them in the performance of this option agreement.</w:t>
      </w:r>
    </w:p>
    <w:p w:rsidR="00AE5CBD" w:rsidRDefault="00AE5CBD">
      <w:pPr>
        <w:pStyle w:val="StandardWeb"/>
        <w:spacing w:after="240"/>
        <w:ind w:left="708" w:hanging="678"/>
        <w:jc w:val="both"/>
        <w:rPr>
          <w:rStyle w:val="normal1"/>
          <w:lang w:val="en-GB"/>
        </w:rPr>
      </w:pPr>
      <w:r>
        <w:rPr>
          <w:rStyle w:val="normal1"/>
          <w:lang w:val="en-GB"/>
        </w:rPr>
        <w:t>10.3</w:t>
      </w:r>
      <w:r>
        <w:rPr>
          <w:rStyle w:val="normal1"/>
          <w:lang w:val="en-GB"/>
        </w:rPr>
        <w:tab/>
        <w:t xml:space="preserve">The </w:t>
      </w:r>
      <w:r>
        <w:rPr>
          <w:rStyle w:val="normal1"/>
          <w:b/>
          <w:lang w:val="en-GB"/>
        </w:rPr>
        <w:t>Receiving Party</w:t>
      </w:r>
      <w:r>
        <w:rPr>
          <w:rStyle w:val="normal1"/>
          <w:lang w:val="en-GB"/>
        </w:rPr>
        <w:t xml:space="preserve"> establishes its internal organisation in a way that it can ensure compliance with the applicable data </w:t>
      </w:r>
      <w:r>
        <w:rPr>
          <w:rStyle w:val="normal3"/>
          <w:lang w:val="en-US"/>
        </w:rPr>
        <w:t>protection</w:t>
      </w:r>
      <w:r>
        <w:rPr>
          <w:rStyle w:val="normal1"/>
          <w:lang w:val="en-GB"/>
        </w:rPr>
        <w:t xml:space="preserve"> laws, including but not limited to technical and organisational measures taken to prevent personal data from misuse or loss. Employees that have access to personal data must be made subject to a confidentiality obligation that continues to apply after termination of the employment.</w:t>
      </w:r>
    </w:p>
    <w:p w:rsidR="00AE5CBD" w:rsidRDefault="00AE5CBD">
      <w:pPr>
        <w:pStyle w:val="StandardWeb"/>
        <w:spacing w:after="240"/>
        <w:ind w:left="708" w:hanging="678"/>
        <w:jc w:val="both"/>
        <w:divId w:val="1524896679"/>
        <w:rPr>
          <w:rStyle w:val="cn8d1f71071"/>
          <w:b w:val="0"/>
          <w:lang w:val="en-GB"/>
        </w:rPr>
      </w:pPr>
      <w:r>
        <w:rPr>
          <w:rStyle w:val="normal1"/>
          <w:lang w:val="en-GB"/>
        </w:rPr>
        <w:t>10.4</w:t>
      </w:r>
      <w:r>
        <w:rPr>
          <w:rStyle w:val="normal1"/>
          <w:lang w:val="en-GB"/>
        </w:rPr>
        <w:tab/>
        <w:t xml:space="preserve">The </w:t>
      </w:r>
      <w:r>
        <w:rPr>
          <w:rStyle w:val="normal1"/>
          <w:b/>
          <w:lang w:val="en-GB"/>
        </w:rPr>
        <w:t>Receiving Party</w:t>
      </w:r>
      <w:r>
        <w:rPr>
          <w:rStyle w:val="normal1"/>
          <w:lang w:val="en-GB"/>
        </w:rPr>
        <w:t xml:space="preserve"> does not acquire any rights in the personal data disclosed and is obliged to correct, delete and/or </w:t>
      </w:r>
      <w:r>
        <w:rPr>
          <w:rStyle w:val="normal3"/>
          <w:lang w:val="en-US"/>
        </w:rPr>
        <w:t>restrict</w:t>
      </w:r>
      <w:r>
        <w:rPr>
          <w:rStyle w:val="normal1"/>
          <w:lang w:val="en-GB"/>
        </w:rPr>
        <w:t xml:space="preserve"> as provided by law the processing of personal data. Any retention rights in personal data are prohibited.</w:t>
      </w:r>
    </w:p>
    <w:p w:rsidR="00AE5CBD" w:rsidRDefault="00AE5CBD">
      <w:pPr>
        <w:pStyle w:val="StandardWeb"/>
        <w:spacing w:before="240"/>
        <w:ind w:left="29"/>
        <w:jc w:val="center"/>
        <w:rPr>
          <w:rStyle w:val="cn8d1f71071"/>
          <w:lang w:val="en-GB"/>
        </w:rPr>
      </w:pPr>
      <w:r>
        <w:rPr>
          <w:rStyle w:val="cn8d1f71071"/>
          <w:lang w:val="en-GB"/>
        </w:rPr>
        <w:t>11.</w:t>
      </w:r>
    </w:p>
    <w:p w:rsidR="00AE5CBD" w:rsidRDefault="00AE5CBD">
      <w:pPr>
        <w:pStyle w:val="StandardWeb"/>
        <w:spacing w:after="240"/>
        <w:jc w:val="center"/>
        <w:rPr>
          <w:lang w:val="en-GB"/>
        </w:rPr>
      </w:pPr>
      <w:r>
        <w:rPr>
          <w:rStyle w:val="cn78ad01201"/>
          <w:lang w:val="en-GB"/>
        </w:rPr>
        <w:t xml:space="preserve">FINAL </w:t>
      </w:r>
      <w:r>
        <w:rPr>
          <w:rStyle w:val="cn94cc4921"/>
        </w:rPr>
        <w:t>PROVISIONS</w:t>
      </w:r>
    </w:p>
    <w:p w:rsidR="00AE5CBD" w:rsidRDefault="00AE5CBD">
      <w:pPr>
        <w:pStyle w:val="StandardWeb"/>
        <w:spacing w:after="240"/>
        <w:ind w:left="708" w:hanging="678"/>
        <w:jc w:val="both"/>
        <w:rPr>
          <w:lang w:val="en-GB"/>
        </w:rPr>
      </w:pPr>
      <w:r>
        <w:rPr>
          <w:rStyle w:val="normal9"/>
          <w:lang w:val="en-GB"/>
        </w:rPr>
        <w:t>11.1</w:t>
      </w:r>
      <w:r>
        <w:rPr>
          <w:rStyle w:val="normal9"/>
          <w:lang w:val="en-GB"/>
        </w:rPr>
        <w:tab/>
        <w:t xml:space="preserve">This agreement shall constitute </w:t>
      </w:r>
      <w:r>
        <w:rPr>
          <w:rStyle w:val="normal7"/>
          <w:lang w:val="en-US"/>
        </w:rPr>
        <w:t>the</w:t>
      </w:r>
      <w:r>
        <w:rPr>
          <w:rStyle w:val="normal9"/>
          <w:lang w:val="en-GB"/>
        </w:rPr>
        <w:t xml:space="preserve"> entire agreement between the </w:t>
      </w:r>
      <w:r>
        <w:rPr>
          <w:rStyle w:val="cn78ad01191"/>
          <w:lang w:val="en-GB"/>
        </w:rPr>
        <w:t>Parties</w:t>
      </w:r>
      <w:r>
        <w:rPr>
          <w:rStyle w:val="cn78ad01191"/>
          <w:b w:val="0"/>
          <w:bCs w:val="0"/>
          <w:lang w:val="en-GB"/>
        </w:rPr>
        <w:t xml:space="preserve"> </w:t>
      </w:r>
      <w:r>
        <w:rPr>
          <w:rStyle w:val="normal9"/>
          <w:lang w:val="en-GB"/>
        </w:rPr>
        <w:t xml:space="preserve">regarding the </w:t>
      </w:r>
      <w:r>
        <w:rPr>
          <w:rStyle w:val="cn78ad01191"/>
          <w:b w:val="0"/>
          <w:lang w:val="en-GB"/>
        </w:rPr>
        <w:t>subject matter of the agreement</w:t>
      </w:r>
      <w:r>
        <w:rPr>
          <w:rStyle w:val="normal9"/>
          <w:lang w:val="en-GB"/>
        </w:rPr>
        <w:t>. There are no supplementary arrangements. [</w:t>
      </w:r>
      <w:r>
        <w:rPr>
          <w:rStyle w:val="cn78ad01211"/>
          <w:lang w:val="en-GB"/>
        </w:rPr>
        <w:t>Drafts, correspondence exchanged prior to signing, etc. may not form the basis for interpreting this agreement.</w:t>
      </w:r>
      <w:r>
        <w:rPr>
          <w:rStyle w:val="normal9"/>
          <w:lang w:val="en-GB"/>
        </w:rPr>
        <w:t>]</w:t>
      </w:r>
    </w:p>
    <w:p w:rsidR="00AE5CBD" w:rsidRDefault="00AE5CBD">
      <w:pPr>
        <w:pStyle w:val="StandardWeb"/>
        <w:spacing w:after="240"/>
        <w:ind w:left="708" w:hanging="678"/>
        <w:jc w:val="both"/>
        <w:rPr>
          <w:lang w:val="en-GB"/>
        </w:rPr>
      </w:pPr>
      <w:r>
        <w:rPr>
          <w:rStyle w:val="normal9"/>
          <w:lang w:val="en-GB"/>
        </w:rPr>
        <w:t>11.2</w:t>
      </w:r>
      <w:r>
        <w:rPr>
          <w:rStyle w:val="normal9"/>
          <w:lang w:val="en-GB"/>
        </w:rPr>
        <w:tab/>
        <w:t xml:space="preserve">Any changes or amendments of this agreement must be made in writing, such document being signed by a </w:t>
      </w:r>
      <w:r>
        <w:rPr>
          <w:rStyle w:val="normal7"/>
          <w:lang w:val="en-US"/>
        </w:rPr>
        <w:t>person</w:t>
      </w:r>
      <w:r>
        <w:rPr>
          <w:rStyle w:val="normal9"/>
          <w:lang w:val="en-GB"/>
        </w:rPr>
        <w:t xml:space="preserve"> </w:t>
      </w:r>
      <w:proofErr w:type="spellStart"/>
      <w:r>
        <w:rPr>
          <w:rStyle w:val="normal3"/>
          <w:lang w:val="en-US"/>
        </w:rPr>
        <w:t>authorised</w:t>
      </w:r>
      <w:proofErr w:type="spellEnd"/>
      <w:r>
        <w:rPr>
          <w:rStyle w:val="normal9"/>
          <w:lang w:val="en-GB"/>
        </w:rPr>
        <w:t xml:space="preserve"> to represent either </w:t>
      </w:r>
      <w:r>
        <w:rPr>
          <w:rStyle w:val="cn78ad01191"/>
          <w:lang w:val="en-GB"/>
        </w:rPr>
        <w:t>Party</w:t>
      </w:r>
      <w:r>
        <w:rPr>
          <w:rStyle w:val="normal9"/>
          <w:lang w:val="en-GB"/>
        </w:rPr>
        <w:t xml:space="preserve"> in order to take effect; transmission via fax or e-mail shall not suffice. This shall also apply to any waiver of this requirement of written form.</w:t>
      </w:r>
    </w:p>
    <w:p w:rsidR="00AE5CBD" w:rsidRDefault="00AE5CBD">
      <w:pPr>
        <w:pStyle w:val="StandardWeb"/>
        <w:spacing w:after="240"/>
        <w:ind w:left="708" w:hanging="678"/>
        <w:jc w:val="both"/>
        <w:rPr>
          <w:lang w:val="en-GB"/>
        </w:rPr>
      </w:pPr>
      <w:r>
        <w:rPr>
          <w:rStyle w:val="normal9"/>
          <w:lang w:val="en-GB"/>
        </w:rPr>
        <w:t>11.3</w:t>
      </w:r>
      <w:r>
        <w:rPr>
          <w:rStyle w:val="normal9"/>
          <w:lang w:val="en-GB"/>
        </w:rPr>
        <w:tab/>
        <w:t xml:space="preserve">Should individual provisions of this agreement be or become invalid, void, illegal or unenforceable, this shall not </w:t>
      </w:r>
      <w:r>
        <w:rPr>
          <w:rStyle w:val="normal7"/>
          <w:lang w:val="en-US"/>
        </w:rPr>
        <w:t>affect</w:t>
      </w:r>
      <w:r>
        <w:rPr>
          <w:rStyle w:val="normal9"/>
          <w:lang w:val="en-GB"/>
        </w:rPr>
        <w:t xml:space="preserve"> the validity of the remaining provisions of this agreement. The invalid, void, illegal or unenforceable provision(s) shall be replaced by (an) alternative provision(s) which most closely correspond(s) to the original intent of the</w:t>
      </w:r>
      <w:r>
        <w:rPr>
          <w:rStyle w:val="cn78ad01191"/>
          <w:b w:val="0"/>
          <w:bCs w:val="0"/>
          <w:lang w:val="en-GB"/>
        </w:rPr>
        <w:t xml:space="preserve"> </w:t>
      </w:r>
      <w:r>
        <w:rPr>
          <w:rStyle w:val="cn78ad01191"/>
          <w:lang w:val="en-GB"/>
        </w:rPr>
        <w:t>Parties</w:t>
      </w:r>
      <w:r>
        <w:rPr>
          <w:rStyle w:val="cn78ad01191"/>
          <w:b w:val="0"/>
          <w:bCs w:val="0"/>
          <w:lang w:val="en-GB"/>
        </w:rPr>
        <w:t xml:space="preserve"> </w:t>
      </w:r>
      <w:r>
        <w:rPr>
          <w:rStyle w:val="normal9"/>
          <w:lang w:val="en-GB"/>
        </w:rPr>
        <w:t xml:space="preserve">to the extent that this is legally possible and whose economic effect best correspond(s) to the effect intended by the invalid, void, illegal or unenforceable provision(s). </w:t>
      </w:r>
    </w:p>
    <w:p w:rsidR="00AE5CBD" w:rsidRDefault="00AE5CBD">
      <w:pPr>
        <w:pStyle w:val="StandardWeb"/>
        <w:spacing w:after="240"/>
        <w:ind w:left="708" w:hanging="678"/>
        <w:jc w:val="both"/>
        <w:rPr>
          <w:lang w:val="en-GB"/>
        </w:rPr>
      </w:pPr>
      <w:r>
        <w:rPr>
          <w:rStyle w:val="normal9"/>
          <w:lang w:val="en-GB"/>
        </w:rPr>
        <w:lastRenderedPageBreak/>
        <w:t>11.4</w:t>
      </w:r>
      <w:r>
        <w:rPr>
          <w:rStyle w:val="normal9"/>
          <w:lang w:val="en-GB"/>
        </w:rPr>
        <w:tab/>
      </w:r>
      <w:r>
        <w:rPr>
          <w:rStyle w:val="cn78ad01211"/>
          <w:lang w:val="en-GB"/>
        </w:rPr>
        <w:t xml:space="preserve">[Without the other </w:t>
      </w:r>
      <w:r>
        <w:rPr>
          <w:rStyle w:val="cn78ad01221"/>
          <w:lang w:val="en-GB"/>
        </w:rPr>
        <w:t>Party</w:t>
      </w:r>
      <w:r>
        <w:rPr>
          <w:rStyle w:val="cn78ad01221"/>
          <w:b w:val="0"/>
          <w:bCs w:val="0"/>
          <w:lang w:val="en-GB"/>
        </w:rPr>
        <w:t>’s</w:t>
      </w:r>
      <w:r>
        <w:rPr>
          <w:rStyle w:val="cn78ad01211"/>
          <w:lang w:val="en-GB"/>
        </w:rPr>
        <w:t xml:space="preserve"> prior consent, no </w:t>
      </w:r>
      <w:r>
        <w:rPr>
          <w:rStyle w:val="cn78ad01221"/>
          <w:lang w:val="en-GB"/>
        </w:rPr>
        <w:t>Party</w:t>
      </w:r>
      <w:r>
        <w:rPr>
          <w:rStyle w:val="cn78ad01221"/>
          <w:b w:val="0"/>
          <w:bCs w:val="0"/>
          <w:lang w:val="en-GB"/>
        </w:rPr>
        <w:t xml:space="preserve"> </w:t>
      </w:r>
      <w:r>
        <w:rPr>
          <w:rStyle w:val="cn78ad01211"/>
          <w:lang w:val="en-GB"/>
        </w:rPr>
        <w:t xml:space="preserve">may inform any </w:t>
      </w:r>
      <w:r>
        <w:rPr>
          <w:rStyle w:val="cn78ad01221"/>
          <w:lang w:val="en-GB"/>
        </w:rPr>
        <w:t>Third Parties</w:t>
      </w:r>
      <w:r>
        <w:rPr>
          <w:rStyle w:val="cn78ad01211"/>
          <w:lang w:val="en-GB"/>
        </w:rPr>
        <w:t xml:space="preserve"> of this agreement, any parts thereof or any related matter, unless such Party is obligated to do so pursuant to statutory provisions. This shall not apply to the fact of the conclusion of this agreement as such</w:t>
      </w:r>
      <w:r>
        <w:rPr>
          <w:rStyle w:val="cn78ad01221"/>
          <w:b w:val="0"/>
          <w:bCs w:val="0"/>
          <w:lang w:val="en-GB"/>
        </w:rPr>
        <w:t>.]</w:t>
      </w:r>
    </w:p>
    <w:p w:rsidR="00AE5CBD" w:rsidRDefault="00AE5CBD">
      <w:pPr>
        <w:pStyle w:val="StandardWeb"/>
        <w:spacing w:after="240"/>
        <w:ind w:left="708" w:hanging="678"/>
        <w:jc w:val="both"/>
        <w:rPr>
          <w:lang w:val="en-GB"/>
        </w:rPr>
      </w:pPr>
      <w:r>
        <w:rPr>
          <w:rStyle w:val="normal9"/>
          <w:lang w:val="en-GB"/>
        </w:rPr>
        <w:t>11.5</w:t>
      </w:r>
      <w:r>
        <w:rPr>
          <w:rStyle w:val="normal9"/>
          <w:lang w:val="en-GB"/>
        </w:rPr>
        <w:tab/>
        <w:t xml:space="preserve">Any legal fees or similar charges that may be </w:t>
      </w:r>
      <w:r>
        <w:rPr>
          <w:rStyle w:val="normal7"/>
          <w:lang w:val="en-US"/>
        </w:rPr>
        <w:t>related</w:t>
      </w:r>
      <w:r>
        <w:rPr>
          <w:rStyle w:val="normal9"/>
          <w:lang w:val="en-GB"/>
        </w:rPr>
        <w:t xml:space="preserve"> to this agreement shall be borne by the [</w:t>
      </w:r>
      <w:r>
        <w:rPr>
          <w:rStyle w:val="cn78ad01221"/>
          <w:lang w:val="en-GB"/>
        </w:rPr>
        <w:t>Licensor</w:t>
      </w:r>
      <w:r>
        <w:rPr>
          <w:rStyle w:val="normal9"/>
          <w:lang w:val="en-GB"/>
        </w:rPr>
        <w:t>] [</w:t>
      </w:r>
      <w:r>
        <w:rPr>
          <w:rStyle w:val="cn78ad01221"/>
          <w:lang w:val="en-GB"/>
        </w:rPr>
        <w:t>Licensee</w:t>
      </w:r>
      <w:r>
        <w:rPr>
          <w:rStyle w:val="normal9"/>
          <w:lang w:val="en-GB"/>
        </w:rPr>
        <w:t>]</w:t>
      </w:r>
      <w:r>
        <w:rPr>
          <w:rStyle w:val="normal10"/>
          <w:lang w:val="en-GB"/>
        </w:rPr>
        <w:t>(</w:t>
      </w:r>
      <w:r>
        <w:rPr>
          <w:rStyle w:val="cnf62e61311"/>
          <w:lang w:val="en-GB"/>
        </w:rPr>
        <w:t>choose alternative</w:t>
      </w:r>
      <w:r>
        <w:rPr>
          <w:rStyle w:val="normal10"/>
          <w:lang w:val="en-GB"/>
        </w:rPr>
        <w:t>)</w:t>
      </w:r>
      <w:r>
        <w:rPr>
          <w:rStyle w:val="normal9"/>
          <w:lang w:val="en-GB"/>
        </w:rPr>
        <w:t xml:space="preserve">. Each </w:t>
      </w:r>
      <w:r>
        <w:rPr>
          <w:rStyle w:val="cn78ad01191"/>
          <w:lang w:val="en-GB"/>
        </w:rPr>
        <w:t>Party</w:t>
      </w:r>
      <w:r>
        <w:rPr>
          <w:rStyle w:val="normal9"/>
          <w:lang w:val="en-GB"/>
        </w:rPr>
        <w:t xml:space="preserve"> shall bear the costs for its own legal representation.</w:t>
      </w:r>
    </w:p>
    <w:p w:rsidR="00AE5CBD" w:rsidRDefault="00AE5CBD">
      <w:pPr>
        <w:pStyle w:val="StandardWeb"/>
        <w:spacing w:after="240"/>
        <w:ind w:left="708" w:hanging="678"/>
        <w:jc w:val="both"/>
        <w:divId w:val="1524896679"/>
        <w:rPr>
          <w:lang w:val="en-GB"/>
        </w:rPr>
      </w:pPr>
      <w:r>
        <w:rPr>
          <w:rStyle w:val="normal9"/>
          <w:lang w:val="en-GB"/>
        </w:rPr>
        <w:t>11.6</w:t>
      </w:r>
      <w:r>
        <w:rPr>
          <w:rStyle w:val="normal9"/>
          <w:lang w:val="en-GB"/>
        </w:rPr>
        <w:tab/>
        <w:t xml:space="preserve">2 (two) counterparts of this </w:t>
      </w:r>
      <w:r>
        <w:rPr>
          <w:rStyle w:val="normal7"/>
          <w:lang w:val="en-US"/>
        </w:rPr>
        <w:t>agreement</w:t>
      </w:r>
      <w:r>
        <w:rPr>
          <w:rStyle w:val="normal9"/>
          <w:lang w:val="en-GB"/>
        </w:rPr>
        <w:t xml:space="preserve"> </w:t>
      </w:r>
      <w:r>
        <w:rPr>
          <w:rStyle w:val="normal3"/>
          <w:lang w:val="en-US"/>
        </w:rPr>
        <w:t>shall</w:t>
      </w:r>
      <w:r>
        <w:rPr>
          <w:rStyle w:val="normal9"/>
          <w:lang w:val="en-GB"/>
        </w:rPr>
        <w:t xml:space="preserve"> be signed and each shall be deemed an original, with one being handed out to each of the </w:t>
      </w:r>
      <w:r>
        <w:rPr>
          <w:rStyle w:val="cn78ad01191"/>
          <w:lang w:val="en-GB"/>
        </w:rPr>
        <w:t>Parties</w:t>
      </w:r>
      <w:r>
        <w:rPr>
          <w:rStyle w:val="normal9"/>
          <w:lang w:val="en-GB"/>
        </w:rPr>
        <w:t>.</w:t>
      </w:r>
    </w:p>
    <w:p w:rsidR="00AE5CBD" w:rsidRDefault="00AE5CBD">
      <w:pPr>
        <w:pStyle w:val="StandardWeb"/>
        <w:spacing w:before="240"/>
        <w:ind w:left="29"/>
        <w:jc w:val="center"/>
        <w:rPr>
          <w:lang w:val="en-GB"/>
        </w:rPr>
      </w:pPr>
      <w:r>
        <w:rPr>
          <w:rStyle w:val="cnf62e61281"/>
          <w:lang w:val="en-GB"/>
        </w:rPr>
        <w:t>12.</w:t>
      </w:r>
    </w:p>
    <w:p w:rsidR="00AE5CBD" w:rsidRDefault="00AE5CBD">
      <w:pPr>
        <w:pStyle w:val="StandardWeb"/>
        <w:spacing w:after="240"/>
        <w:jc w:val="center"/>
        <w:rPr>
          <w:lang w:val="en-GB"/>
        </w:rPr>
      </w:pPr>
      <w:r>
        <w:rPr>
          <w:rStyle w:val="cn94cc4921"/>
        </w:rPr>
        <w:t>CONTACT</w:t>
      </w:r>
    </w:p>
    <w:p w:rsidR="00AE5CBD" w:rsidRDefault="00AE5CBD">
      <w:pPr>
        <w:pStyle w:val="StandardWeb"/>
        <w:spacing w:after="240"/>
        <w:rPr>
          <w:lang w:val="en-GB"/>
        </w:rPr>
      </w:pPr>
      <w:r>
        <w:rPr>
          <w:rStyle w:val="normal10"/>
          <w:lang w:val="en-GB"/>
        </w:rPr>
        <w:t>Any and all correspondence shall be addressed to:</w:t>
      </w:r>
    </w:p>
    <w:p w:rsidR="00AE5CBD" w:rsidRDefault="00AE5CBD">
      <w:pPr>
        <w:pStyle w:val="StandardWeb"/>
        <w:spacing w:after="240"/>
        <w:rPr>
          <w:lang w:val="en-GB"/>
        </w:rPr>
      </w:pPr>
      <w:r>
        <w:rPr>
          <w:rStyle w:val="normal10"/>
          <w:lang w:val="en-GB"/>
        </w:rPr>
        <w:t xml:space="preserve">For the </w:t>
      </w:r>
      <w:r>
        <w:rPr>
          <w:rStyle w:val="cnf62e61271"/>
          <w:lang w:val="en-GB"/>
        </w:rPr>
        <w:t>Licensor</w:t>
      </w:r>
      <w:r>
        <w:rPr>
          <w:rStyle w:val="normal10"/>
          <w:lang w:val="en-GB"/>
        </w:rPr>
        <w:t> </w:t>
      </w:r>
      <w:r>
        <w:rPr>
          <w:rStyle w:val="cnf62e61291"/>
          <w:lang w:val="en-GB"/>
        </w:rPr>
        <w:t>_______________________________</w:t>
      </w:r>
      <w:r>
        <w:rPr>
          <w:rStyle w:val="normal10"/>
          <w:lang w:val="en-GB"/>
        </w:rPr>
        <w:t xml:space="preserve"> (</w:t>
      </w:r>
      <w:r>
        <w:rPr>
          <w:rStyle w:val="cnf62e61311"/>
          <w:lang w:val="en-GB"/>
        </w:rPr>
        <w:t>name, position, address details, e-mail, telephone</w:t>
      </w:r>
      <w:r>
        <w:rPr>
          <w:rStyle w:val="normal10"/>
          <w:lang w:val="en-GB"/>
        </w:rPr>
        <w:t>)</w:t>
      </w:r>
    </w:p>
    <w:p w:rsidR="00AE5CBD" w:rsidRDefault="00AE5CBD">
      <w:pPr>
        <w:pStyle w:val="StandardWeb"/>
        <w:spacing w:after="240"/>
        <w:rPr>
          <w:lang w:val="en-GB"/>
        </w:rPr>
      </w:pPr>
      <w:r>
        <w:rPr>
          <w:rStyle w:val="normal10"/>
          <w:lang w:val="en-GB"/>
        </w:rPr>
        <w:t xml:space="preserve">For the </w:t>
      </w:r>
      <w:r>
        <w:rPr>
          <w:rStyle w:val="cnf62e61271"/>
          <w:lang w:val="en-GB"/>
        </w:rPr>
        <w:t>Licensee</w:t>
      </w:r>
      <w:r>
        <w:rPr>
          <w:rStyle w:val="normal10"/>
          <w:lang w:val="en-GB"/>
        </w:rPr>
        <w:t> </w:t>
      </w:r>
      <w:r>
        <w:rPr>
          <w:rStyle w:val="cnf62e61291"/>
          <w:lang w:val="en-GB"/>
        </w:rPr>
        <w:t>_______________________________</w:t>
      </w:r>
      <w:r>
        <w:rPr>
          <w:rStyle w:val="normal10"/>
          <w:lang w:val="en-GB"/>
        </w:rPr>
        <w:t xml:space="preserve"> (</w:t>
      </w:r>
      <w:r>
        <w:rPr>
          <w:rStyle w:val="cnf62e61311"/>
          <w:lang w:val="en-GB"/>
        </w:rPr>
        <w:t>name, position, address details, e-mail, telephone</w:t>
      </w:r>
      <w:r>
        <w:rPr>
          <w:rStyle w:val="normal10"/>
          <w:lang w:val="en-GB"/>
        </w:rPr>
        <w:t>)</w:t>
      </w:r>
    </w:p>
    <w:p w:rsidR="00AE5CBD" w:rsidRDefault="00AE5CBD">
      <w:pPr>
        <w:pStyle w:val="StandardWeb"/>
        <w:spacing w:after="240"/>
        <w:rPr>
          <w:lang w:val="en-GB"/>
        </w:rPr>
      </w:pPr>
      <w:r>
        <w:rPr>
          <w:rStyle w:val="normal10"/>
          <w:lang w:val="en-GB"/>
        </w:rPr>
        <w:t xml:space="preserve">Any change of contact details shall be communicated to the respective other </w:t>
      </w:r>
      <w:r>
        <w:rPr>
          <w:rStyle w:val="cnf62e61271"/>
          <w:lang w:val="en-GB"/>
        </w:rPr>
        <w:t>Party</w:t>
      </w:r>
      <w:r>
        <w:rPr>
          <w:rStyle w:val="cnf62e61271"/>
          <w:b w:val="0"/>
          <w:bCs w:val="0"/>
          <w:lang w:val="en-GB"/>
        </w:rPr>
        <w:t xml:space="preserve"> </w:t>
      </w:r>
      <w:r>
        <w:rPr>
          <w:rStyle w:val="normal10"/>
          <w:lang w:val="en-GB"/>
        </w:rPr>
        <w:t>without delay. Otherwise, any and all communications shall be deemed duly served in any case.</w:t>
      </w:r>
    </w:p>
    <w:p w:rsidR="00AE5CBD" w:rsidRDefault="00AE5CBD">
      <w:pPr>
        <w:pStyle w:val="StandardWeb"/>
        <w:spacing w:before="240"/>
        <w:ind w:left="29"/>
        <w:jc w:val="center"/>
        <w:rPr>
          <w:lang w:val="en-GB"/>
        </w:rPr>
      </w:pPr>
      <w:r>
        <w:rPr>
          <w:rStyle w:val="cnfd4ee1351"/>
          <w:lang w:val="en-GB"/>
        </w:rPr>
        <w:t>13.</w:t>
      </w:r>
    </w:p>
    <w:p w:rsidR="00AE5CBD" w:rsidRDefault="00AE5CBD">
      <w:pPr>
        <w:pStyle w:val="StandardWeb"/>
        <w:spacing w:after="240"/>
        <w:jc w:val="center"/>
        <w:rPr>
          <w:lang w:val="en-GB"/>
        </w:rPr>
      </w:pPr>
      <w:r>
        <w:rPr>
          <w:rStyle w:val="cn94cc4921"/>
        </w:rPr>
        <w:t>ANNEXES</w:t>
      </w:r>
    </w:p>
    <w:p w:rsidR="00AE5CBD" w:rsidRDefault="00AE5CBD">
      <w:pPr>
        <w:pStyle w:val="StandardWeb"/>
        <w:rPr>
          <w:lang w:val="en-GB"/>
        </w:rPr>
      </w:pPr>
      <w:r>
        <w:rPr>
          <w:rStyle w:val="cnfd4ee1341"/>
          <w:lang w:val="en-GB"/>
        </w:rPr>
        <w:t>Annex ./2.1.</w:t>
      </w:r>
      <w:r>
        <w:rPr>
          <w:rStyle w:val="normal11"/>
          <w:lang w:val="en-GB"/>
        </w:rPr>
        <w:t xml:space="preserve"> Patent Licence Agreement</w:t>
      </w:r>
    </w:p>
    <w:p w:rsidR="00AE5CBD" w:rsidRDefault="00AE5CBD">
      <w:pPr>
        <w:pStyle w:val="StandardWeb"/>
        <w:rPr>
          <w:lang w:val="en-GB"/>
        </w:rPr>
      </w:pPr>
      <w:r>
        <w:rPr>
          <w:rStyle w:val="cnfd4ee1341"/>
          <w:lang w:val="en-GB"/>
        </w:rPr>
        <w:t xml:space="preserve">Annex ./2.2. </w:t>
      </w:r>
      <w:r>
        <w:rPr>
          <w:rStyle w:val="normal11"/>
          <w:lang w:val="en-GB"/>
        </w:rPr>
        <w:t>Informed consent</w:t>
      </w:r>
    </w:p>
    <w:p w:rsidR="00AE5CBD" w:rsidRDefault="00AE5CBD">
      <w:pPr>
        <w:pStyle w:val="StandardWeb"/>
        <w:rPr>
          <w:lang w:val="en-GB"/>
        </w:rPr>
      </w:pPr>
      <w:r>
        <w:rPr>
          <w:rStyle w:val="cnfd4ee1341"/>
          <w:lang w:val="en-GB"/>
        </w:rPr>
        <w:t>Annex ./4.1.</w:t>
      </w:r>
      <w:r>
        <w:rPr>
          <w:rStyle w:val="normal11"/>
          <w:lang w:val="en-GB"/>
        </w:rPr>
        <w:t xml:space="preserve"> Know-how and secret technical knowledge</w:t>
      </w:r>
    </w:p>
    <w:p w:rsidR="00AE5CBD" w:rsidRDefault="00AE5CBD">
      <w:pPr>
        <w:pStyle w:val="StandardWeb"/>
        <w:rPr>
          <w:lang w:val="en-GB"/>
        </w:rPr>
      </w:pPr>
      <w:r>
        <w:rPr>
          <w:rStyle w:val="cnfd4ee1341"/>
          <w:lang w:val="en-GB"/>
        </w:rPr>
        <w:t>Annex ./5.2.</w:t>
      </w:r>
      <w:r>
        <w:rPr>
          <w:rStyle w:val="normal11"/>
          <w:lang w:val="en-GB"/>
        </w:rPr>
        <w:t xml:space="preserve"> Prices and fees</w:t>
      </w:r>
    </w:p>
    <w:p w:rsidR="00AE5CBD" w:rsidRDefault="00AE5CBD">
      <w:pPr>
        <w:spacing w:after="240"/>
        <w:divId w:val="1524896679"/>
        <w:rPr>
          <w:lang w:val="en-GB"/>
        </w:rPr>
      </w:pPr>
    </w:p>
    <w:p w:rsidR="00AE5CBD" w:rsidRDefault="00AE5CBD">
      <w:pPr>
        <w:pStyle w:val="StandardWeb"/>
        <w:jc w:val="center"/>
        <w:rPr>
          <w:lang w:val="en-GB"/>
        </w:rPr>
      </w:pPr>
      <w:r>
        <w:rPr>
          <w:rStyle w:val="cn6f5c91371"/>
          <w:lang w:val="en-GB"/>
        </w:rPr>
        <w:t>14.</w:t>
      </w:r>
    </w:p>
    <w:p w:rsidR="00AE5CBD" w:rsidRDefault="00AE5CBD">
      <w:pPr>
        <w:pStyle w:val="StandardWeb"/>
        <w:spacing w:after="240"/>
        <w:jc w:val="center"/>
        <w:rPr>
          <w:lang w:val="en-GB"/>
        </w:rPr>
      </w:pPr>
      <w:r>
        <w:rPr>
          <w:rStyle w:val="cn94cc4921"/>
        </w:rPr>
        <w:t>SIGNATURES</w:t>
      </w:r>
    </w:p>
    <w:p w:rsidR="00AE5CBD" w:rsidRDefault="00AE5CBD">
      <w:pPr>
        <w:rPr>
          <w:lang w:val="en-GB"/>
        </w:rPr>
      </w:pPr>
    </w:p>
    <w:p w:rsidR="00AE5CBD" w:rsidRDefault="00AE5CBD">
      <w:pPr>
        <w:pStyle w:val="StandardWeb"/>
        <w:rPr>
          <w:lang w:val="en-GB"/>
        </w:rPr>
      </w:pPr>
      <w:r>
        <w:rPr>
          <w:rStyle w:val="normal12"/>
          <w:lang w:val="en-GB"/>
        </w:rPr>
        <w:t xml:space="preserve">For the </w:t>
      </w:r>
      <w:r>
        <w:rPr>
          <w:rStyle w:val="cn6f5c91361"/>
          <w:lang w:val="en-GB"/>
        </w:rPr>
        <w:t>Licensor</w:t>
      </w:r>
    </w:p>
    <w:p w:rsidR="00AE5CBD" w:rsidRDefault="00AE5CBD">
      <w:pPr>
        <w:rPr>
          <w:lang w:val="en-GB"/>
        </w:rPr>
      </w:pPr>
    </w:p>
    <w:p w:rsidR="00AE5CBD" w:rsidRDefault="00AE5CBD">
      <w:pPr>
        <w:pStyle w:val="StandardWeb"/>
        <w:rPr>
          <w:lang w:val="en-GB"/>
        </w:rPr>
      </w:pPr>
      <w:r>
        <w:rPr>
          <w:rStyle w:val="normal12"/>
          <w:lang w:val="en-GB"/>
        </w:rPr>
        <w:t xml:space="preserve">Date: </w:t>
      </w:r>
      <w:r>
        <w:rPr>
          <w:rStyle w:val="cn6f5c91381"/>
          <w:lang w:val="en-GB"/>
        </w:rPr>
        <w:t>____________</w:t>
      </w:r>
    </w:p>
    <w:p w:rsidR="00AE5CBD" w:rsidRDefault="00AE5CBD">
      <w:pPr>
        <w:spacing w:after="240"/>
        <w:rPr>
          <w:lang w:val="en-GB"/>
        </w:rPr>
      </w:pPr>
    </w:p>
    <w:p w:rsidR="00AE5CBD" w:rsidRDefault="00AE5CBD">
      <w:pPr>
        <w:pStyle w:val="StandardWeb"/>
        <w:rPr>
          <w:lang w:val="en-GB"/>
        </w:rPr>
      </w:pPr>
      <w:r>
        <w:rPr>
          <w:rStyle w:val="cn6f5c91381"/>
          <w:lang w:val="en-GB"/>
        </w:rPr>
        <w:t>_________________</w:t>
      </w:r>
      <w:r>
        <w:rPr>
          <w:rStyle w:val="normal12"/>
          <w:lang w:val="en-GB"/>
        </w:rPr>
        <w:t xml:space="preserve"> </w:t>
      </w:r>
      <w:r>
        <w:rPr>
          <w:rStyle w:val="cn6f5c91381"/>
          <w:lang w:val="en-GB"/>
        </w:rPr>
        <w:t>__________________</w:t>
      </w:r>
    </w:p>
    <w:p w:rsidR="00AE5CBD" w:rsidRDefault="00AE5CBD">
      <w:pPr>
        <w:pStyle w:val="StandardWeb"/>
        <w:rPr>
          <w:lang w:val="en-GB"/>
        </w:rPr>
      </w:pPr>
      <w:r>
        <w:rPr>
          <w:rStyle w:val="normal12"/>
          <w:lang w:val="en-GB"/>
        </w:rPr>
        <w:t>[Name and title/position] [Signature]</w:t>
      </w:r>
    </w:p>
    <w:p w:rsidR="00AE5CBD" w:rsidRDefault="00AE5CBD">
      <w:pPr>
        <w:rPr>
          <w:lang w:val="en-GB"/>
        </w:rPr>
      </w:pPr>
    </w:p>
    <w:p w:rsidR="00AE5CBD" w:rsidRDefault="00AE5CBD">
      <w:pPr>
        <w:pStyle w:val="StandardWeb"/>
        <w:rPr>
          <w:lang w:val="en-GB"/>
        </w:rPr>
      </w:pPr>
      <w:r>
        <w:rPr>
          <w:rStyle w:val="normal12"/>
          <w:lang w:val="en-GB"/>
        </w:rPr>
        <w:t xml:space="preserve">For the </w:t>
      </w:r>
      <w:r>
        <w:rPr>
          <w:rStyle w:val="cn6f5c91361"/>
          <w:lang w:val="en-GB"/>
        </w:rPr>
        <w:t>Licensee</w:t>
      </w:r>
    </w:p>
    <w:p w:rsidR="00AE5CBD" w:rsidRDefault="00AE5CBD">
      <w:pPr>
        <w:rPr>
          <w:lang w:val="en-GB"/>
        </w:rPr>
      </w:pPr>
    </w:p>
    <w:p w:rsidR="00AE5CBD" w:rsidRDefault="00AE5CBD">
      <w:pPr>
        <w:pStyle w:val="StandardWeb"/>
        <w:rPr>
          <w:lang w:val="en-GB"/>
        </w:rPr>
      </w:pPr>
      <w:r>
        <w:rPr>
          <w:rStyle w:val="normal12"/>
          <w:lang w:val="en-GB"/>
        </w:rPr>
        <w:t xml:space="preserve">Date: </w:t>
      </w:r>
      <w:r>
        <w:rPr>
          <w:rStyle w:val="cn6f5c91381"/>
          <w:lang w:val="en-GB"/>
        </w:rPr>
        <w:t>____________</w:t>
      </w:r>
    </w:p>
    <w:p w:rsidR="00AE5CBD" w:rsidRDefault="00AE5CBD">
      <w:pPr>
        <w:spacing w:after="240"/>
        <w:rPr>
          <w:lang w:val="en-GB"/>
        </w:rPr>
      </w:pPr>
    </w:p>
    <w:p w:rsidR="00AE5CBD" w:rsidRDefault="00AE5CBD">
      <w:pPr>
        <w:pStyle w:val="StandardWeb"/>
        <w:rPr>
          <w:lang w:val="en-GB"/>
        </w:rPr>
      </w:pPr>
      <w:r>
        <w:rPr>
          <w:rStyle w:val="cn6f5c91381"/>
          <w:lang w:val="en-GB"/>
        </w:rPr>
        <w:t>_________________</w:t>
      </w:r>
      <w:r>
        <w:rPr>
          <w:rStyle w:val="normal12"/>
          <w:lang w:val="en-GB"/>
        </w:rPr>
        <w:t xml:space="preserve"> </w:t>
      </w:r>
      <w:r>
        <w:rPr>
          <w:rStyle w:val="cn6f5c91381"/>
          <w:lang w:val="en-GB"/>
        </w:rPr>
        <w:t>__________________</w:t>
      </w:r>
    </w:p>
    <w:p w:rsidR="00AE5CBD" w:rsidRDefault="00AE5CBD">
      <w:pPr>
        <w:pStyle w:val="StandardWeb"/>
        <w:divId w:val="1524896679"/>
        <w:rPr>
          <w:lang w:val="en-GB"/>
        </w:rPr>
      </w:pPr>
      <w:r>
        <w:rPr>
          <w:rStyle w:val="normal12"/>
          <w:lang w:val="en-GB"/>
        </w:rPr>
        <w:t>[Name and title/position] [Signature]</w:t>
      </w:r>
    </w:p>
    <w:p w:rsidR="00AE5CBD" w:rsidRDefault="00AE5CBD">
      <w:pPr>
        <w:divId w:val="1524896679"/>
        <w:rPr>
          <w:lang w:val="en-GB"/>
        </w:rPr>
      </w:pPr>
    </w:p>
    <w:sectPr w:rsidR="00AE5CB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CBD" w:rsidRDefault="00AE5CBD">
      <w:r>
        <w:separator/>
      </w:r>
    </w:p>
  </w:endnote>
  <w:endnote w:type="continuationSeparator" w:id="0">
    <w:p w:rsidR="00AE5CBD" w:rsidRDefault="00AE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CBD" w:rsidRDefault="00AE5CBD">
      <w:r>
        <w:separator/>
      </w:r>
    </w:p>
  </w:footnote>
  <w:footnote w:type="continuationSeparator" w:id="0">
    <w:p w:rsidR="00AE5CBD" w:rsidRDefault="00AE5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15:restartNumberingAfterBreak="0">
    <w:nsid w:val="4FC62F51"/>
    <w:multiLevelType w:val="multilevel"/>
    <w:tmpl w:val="BCAA5604"/>
    <w:lvl w:ilvl="0">
      <w:start w:val="1"/>
      <w:numFmt w:val="decimal"/>
      <w:pStyle w:val="berschrift1"/>
      <w:suff w:val="nothing"/>
      <w:lvlText w:val="%1."/>
      <w:lvlJc w:val="center"/>
      <w:pPr>
        <w:ind w:left="5529" w:firstLine="0"/>
      </w:pPr>
      <w:rPr>
        <w:rFonts w:ascii="Arial Fett" w:hAnsi="Arial Fett" w:cs="Arial" w:hint="default"/>
        <w:b/>
        <w:bCs w:val="0"/>
        <w:i w:val="0"/>
        <w:iCs w:val="0"/>
        <w:sz w:val="22"/>
        <w:szCs w:val="22"/>
        <w:u w:val="none"/>
      </w:rPr>
    </w:lvl>
    <w:lvl w:ilvl="1">
      <w:start w:val="1"/>
      <w:numFmt w:val="decimal"/>
      <w:pStyle w:val="berschrift2"/>
      <w:lvlText w:val="%1.%2."/>
      <w:lvlJc w:val="left"/>
      <w:pPr>
        <w:tabs>
          <w:tab w:val="num" w:pos="851"/>
        </w:tabs>
        <w:ind w:left="851" w:hanging="709"/>
      </w:pPr>
      <w:rPr>
        <w:rFonts w:ascii="Arial" w:hAnsi="Arial" w:hint="default"/>
        <w:b w:val="0"/>
        <w:i w:val="0"/>
        <w:caps w:val="0"/>
        <w:sz w:val="24"/>
      </w:rPr>
    </w:lvl>
    <w:lvl w:ilvl="2">
      <w:start w:val="1"/>
      <w:numFmt w:val="decimal"/>
      <w:pStyle w:val="berschrift3"/>
      <w:lvlText w:val="%1.%2.%3."/>
      <w:lvlJc w:val="left"/>
      <w:pPr>
        <w:tabs>
          <w:tab w:val="num" w:pos="709"/>
        </w:tabs>
        <w:ind w:left="709" w:hanging="709"/>
      </w:pPr>
      <w:rPr>
        <w:rFonts w:ascii="Arial" w:hAnsi="Arial" w:hint="default"/>
        <w:b w:val="0"/>
        <w:i w:val="0"/>
        <w:caps w:val="0"/>
        <w:sz w:val="24"/>
        <w:u w:val="none"/>
      </w:rPr>
    </w:lvl>
    <w:lvl w:ilvl="3">
      <w:start w:val="1"/>
      <w:numFmt w:val="lowerRoman"/>
      <w:pStyle w:val="berschrift4"/>
      <w:lvlText w:val="%4.)"/>
      <w:lvlJc w:val="left"/>
      <w:pPr>
        <w:tabs>
          <w:tab w:val="num" w:pos="1134"/>
        </w:tabs>
        <w:ind w:left="1134" w:hanging="425"/>
      </w:pPr>
      <w:rPr>
        <w:rFonts w:ascii="Arial" w:hAnsi="Arial" w:hint="default"/>
        <w:b w:val="0"/>
        <w:i w:val="0"/>
        <w:caps w:val="0"/>
        <w:sz w:val="22"/>
      </w:rPr>
    </w:lvl>
    <w:lvl w:ilvl="4">
      <w:start w:val="1"/>
      <w:numFmt w:val="bullet"/>
      <w:pStyle w:val="berschrift5"/>
      <w:lvlText w:val=""/>
      <w:lvlJc w:val="left"/>
      <w:pPr>
        <w:tabs>
          <w:tab w:val="num" w:pos="1134"/>
        </w:tabs>
        <w:ind w:left="1134" w:hanging="425"/>
      </w:pPr>
      <w:rPr>
        <w:rFonts w:ascii="Wingdings" w:hAnsi="Wingdings" w:cs="Wingdings" w:hint="default"/>
      </w:rPr>
    </w:lvl>
    <w:lvl w:ilvl="5">
      <w:start w:val="1"/>
      <w:numFmt w:val="bullet"/>
      <w:pStyle w:val="berschrift6"/>
      <w:lvlText w:val="-"/>
      <w:lvlJc w:val="left"/>
      <w:pPr>
        <w:tabs>
          <w:tab w:val="num" w:pos="709"/>
        </w:tabs>
        <w:ind w:left="709" w:hanging="709"/>
      </w:pPr>
      <w:rPr>
        <w:rFonts w:ascii="Times New Roman" w:hAnsi="Times New Roman" w:cs="Times New Roman" w:hint="default"/>
      </w:rPr>
    </w:lvl>
    <w:lvl w:ilvl="6">
      <w:start w:val="1"/>
      <w:numFmt w:val="decimal"/>
      <w:pStyle w:val="berschrift7"/>
      <w:lvlText w:val="%7.)"/>
      <w:lvlJc w:val="left"/>
      <w:pPr>
        <w:tabs>
          <w:tab w:val="num" w:pos="709"/>
        </w:tabs>
        <w:ind w:left="709" w:hanging="709"/>
      </w:pPr>
      <w:rPr>
        <w:rFonts w:hint="default"/>
      </w:rPr>
    </w:lvl>
    <w:lvl w:ilvl="7">
      <w:start w:val="1"/>
      <w:numFmt w:val="decimal"/>
      <w:pStyle w:val="berschrift8"/>
      <w:lvlText w:val="%8.)"/>
      <w:lvlJc w:val="left"/>
      <w:pPr>
        <w:tabs>
          <w:tab w:val="num" w:pos="709"/>
        </w:tabs>
        <w:ind w:left="709" w:hanging="709"/>
      </w:pPr>
      <w:rPr>
        <w:rFonts w:hint="default"/>
      </w:rPr>
    </w:lvl>
    <w:lvl w:ilvl="8">
      <w:start w:val="1"/>
      <w:numFmt w:val="decimal"/>
      <w:pStyle w:val="berschrift9"/>
      <w:lvlText w:val="%9.)"/>
      <w:lvlJc w:val="left"/>
      <w:pPr>
        <w:tabs>
          <w:tab w:val="num" w:pos="709"/>
        </w:tabs>
        <w:ind w:left="709" w:hanging="70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2DCD"/>
    <w:rsid w:val="001A1B6C"/>
    <w:rsid w:val="00AE5CBD"/>
    <w:rsid w:val="00B72DC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E850AAB-DB07-4E6D-912A-3C5960C2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autoRedefine/>
    <w:qFormat/>
    <w:pPr>
      <w:keepNext/>
      <w:numPr>
        <w:numId w:val="1"/>
      </w:numPr>
      <w:tabs>
        <w:tab w:val="right" w:leader="hyphen" w:pos="9214"/>
      </w:tabs>
      <w:spacing w:before="120" w:after="310" w:line="310" w:lineRule="exact"/>
      <w:ind w:left="0"/>
      <w:jc w:val="center"/>
      <w:outlineLvl w:val="0"/>
    </w:pPr>
    <w:rPr>
      <w:rFonts w:ascii="Arial" w:hAnsi="Arial" w:cs="Arial"/>
      <w:b/>
      <w:caps/>
      <w:kern w:val="28"/>
      <w:sz w:val="22"/>
      <w:szCs w:val="22"/>
      <w:lang w:eastAsia="de-DE"/>
    </w:rPr>
  </w:style>
  <w:style w:type="paragraph" w:styleId="berschrift2">
    <w:name w:val="heading 2"/>
    <w:basedOn w:val="Standard"/>
    <w:next w:val="Standardeinzug"/>
    <w:link w:val="berschrift2Zchn"/>
    <w:qFormat/>
    <w:pPr>
      <w:numPr>
        <w:ilvl w:val="1"/>
        <w:numId w:val="1"/>
      </w:numPr>
      <w:spacing w:after="310" w:line="310" w:lineRule="exact"/>
      <w:jc w:val="both"/>
      <w:outlineLvl w:val="1"/>
    </w:pPr>
    <w:rPr>
      <w:rFonts w:ascii="Arial" w:hAnsi="Arial" w:cs="Arial"/>
      <w:bCs/>
      <w:sz w:val="22"/>
      <w:szCs w:val="22"/>
      <w:lang w:eastAsia="de-DE"/>
    </w:rPr>
  </w:style>
  <w:style w:type="paragraph" w:styleId="berschrift3">
    <w:name w:val="heading 3"/>
    <w:basedOn w:val="Standard"/>
    <w:next w:val="Standard"/>
    <w:link w:val="berschrift3Zchn"/>
    <w:qFormat/>
    <w:pPr>
      <w:keepNext/>
      <w:numPr>
        <w:ilvl w:val="2"/>
        <w:numId w:val="1"/>
      </w:numPr>
      <w:spacing w:before="120" w:after="290" w:line="310" w:lineRule="exact"/>
      <w:jc w:val="both"/>
      <w:outlineLvl w:val="2"/>
    </w:pPr>
    <w:rPr>
      <w:rFonts w:ascii="Arial" w:hAnsi="Arial" w:cs="Arial"/>
      <w:caps/>
      <w:kern w:val="28"/>
      <w:sz w:val="22"/>
      <w:szCs w:val="22"/>
      <w:lang w:eastAsia="de-DE"/>
    </w:rPr>
  </w:style>
  <w:style w:type="paragraph" w:styleId="berschrift4">
    <w:name w:val="heading 4"/>
    <w:basedOn w:val="Standard"/>
    <w:next w:val="Standard"/>
    <w:link w:val="berschrift4Zchn"/>
    <w:qFormat/>
    <w:pPr>
      <w:keepNext/>
      <w:numPr>
        <w:ilvl w:val="3"/>
        <w:numId w:val="1"/>
      </w:numPr>
      <w:spacing w:before="120" w:after="310" w:line="310" w:lineRule="exact"/>
      <w:jc w:val="both"/>
      <w:outlineLvl w:val="3"/>
    </w:pPr>
    <w:rPr>
      <w:rFonts w:ascii="Arial" w:hAnsi="Arial" w:cs="Arial"/>
      <w:kern w:val="28"/>
      <w:sz w:val="22"/>
      <w:szCs w:val="22"/>
      <w:lang w:eastAsia="de-DE"/>
    </w:rPr>
  </w:style>
  <w:style w:type="paragraph" w:styleId="berschrift5">
    <w:name w:val="heading 5"/>
    <w:basedOn w:val="Standard"/>
    <w:next w:val="Standard"/>
    <w:link w:val="berschrift5Zchn"/>
    <w:qFormat/>
    <w:pPr>
      <w:keepNext/>
      <w:numPr>
        <w:ilvl w:val="4"/>
        <w:numId w:val="1"/>
      </w:numPr>
      <w:spacing w:after="310" w:line="310" w:lineRule="exact"/>
      <w:jc w:val="both"/>
      <w:outlineLvl w:val="4"/>
    </w:pPr>
    <w:rPr>
      <w:rFonts w:ascii="Arial" w:hAnsi="Arial" w:cs="Arial"/>
      <w:sz w:val="22"/>
      <w:szCs w:val="22"/>
      <w:lang w:eastAsia="de-DE"/>
    </w:rPr>
  </w:style>
  <w:style w:type="paragraph" w:styleId="berschrift6">
    <w:name w:val="heading 6"/>
    <w:basedOn w:val="Standard"/>
    <w:next w:val="Standard"/>
    <w:link w:val="berschrift6Zchn"/>
    <w:qFormat/>
    <w:pPr>
      <w:keepNext/>
      <w:numPr>
        <w:ilvl w:val="5"/>
        <w:numId w:val="1"/>
      </w:numPr>
      <w:spacing w:after="310" w:line="310" w:lineRule="exact"/>
      <w:jc w:val="both"/>
      <w:outlineLvl w:val="5"/>
    </w:pPr>
    <w:rPr>
      <w:rFonts w:ascii="Arial" w:hAnsi="Arial" w:cs="Arial"/>
      <w:sz w:val="22"/>
      <w:szCs w:val="22"/>
      <w:lang w:eastAsia="de-DE"/>
    </w:rPr>
  </w:style>
  <w:style w:type="paragraph" w:styleId="berschrift7">
    <w:name w:val="heading 7"/>
    <w:basedOn w:val="Standard"/>
    <w:next w:val="Standard"/>
    <w:link w:val="berschrift7Zchn"/>
    <w:qFormat/>
    <w:pPr>
      <w:numPr>
        <w:ilvl w:val="6"/>
        <w:numId w:val="1"/>
      </w:numPr>
      <w:spacing w:line="310" w:lineRule="exact"/>
      <w:jc w:val="both"/>
      <w:outlineLvl w:val="6"/>
    </w:pPr>
    <w:rPr>
      <w:rFonts w:ascii="Arial" w:hAnsi="Arial" w:cs="Arial"/>
      <w:sz w:val="22"/>
      <w:szCs w:val="22"/>
      <w:lang w:eastAsia="de-DE"/>
    </w:rPr>
  </w:style>
  <w:style w:type="paragraph" w:styleId="berschrift8">
    <w:name w:val="heading 8"/>
    <w:basedOn w:val="Standard"/>
    <w:next w:val="Standard"/>
    <w:link w:val="berschrift8Zchn"/>
    <w:qFormat/>
    <w:pPr>
      <w:numPr>
        <w:ilvl w:val="7"/>
        <w:numId w:val="1"/>
      </w:numPr>
      <w:spacing w:after="310" w:line="310" w:lineRule="exact"/>
      <w:jc w:val="both"/>
      <w:outlineLvl w:val="7"/>
    </w:pPr>
    <w:rPr>
      <w:rFonts w:ascii="Arial" w:hAnsi="Arial" w:cs="Arial"/>
      <w:sz w:val="22"/>
      <w:szCs w:val="22"/>
      <w:lang w:eastAsia="de-DE"/>
    </w:rPr>
  </w:style>
  <w:style w:type="paragraph" w:styleId="berschrift9">
    <w:name w:val="heading 9"/>
    <w:basedOn w:val="Standard"/>
    <w:next w:val="Standard"/>
    <w:link w:val="berschrift9Zchn"/>
    <w:qFormat/>
    <w:pPr>
      <w:numPr>
        <w:ilvl w:val="8"/>
        <w:numId w:val="1"/>
      </w:numPr>
      <w:spacing w:after="310" w:line="310" w:lineRule="exact"/>
      <w:jc w:val="both"/>
      <w:outlineLvl w:val="8"/>
    </w:pPr>
    <w:rPr>
      <w:rFonts w:ascii="Arial" w:hAnsi="Arial" w:cs="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ind w:left="30"/>
    </w:pPr>
  </w:style>
  <w:style w:type="paragraph" w:styleId="StandardWeb">
    <w:name w:val="Normal (Web)"/>
    <w:basedOn w:val="Standard"/>
    <w:uiPriority w:val="99"/>
    <w:unhideWhenUsed/>
    <w:pPr>
      <w:ind w:left="30"/>
    </w:pPr>
  </w:style>
  <w:style w:type="paragraph" w:customStyle="1" w:styleId="Standard1">
    <w:name w:val="Standard1"/>
    <w:basedOn w:val="Standard"/>
    <w:pPr>
      <w:ind w:left="30"/>
      <w:textAlignment w:val="center"/>
    </w:pPr>
    <w:rPr>
      <w:rFonts w:ascii="Arial" w:hAnsi="Arial" w:cs="Arial"/>
      <w:color w:val="000000"/>
      <w:sz w:val="22"/>
      <w:szCs w:val="22"/>
    </w:rPr>
  </w:style>
  <w:style w:type="paragraph" w:customStyle="1" w:styleId="cn3bbb456">
    <w:name w:val="cn3bbb456"/>
    <w:basedOn w:val="Standard"/>
    <w:pPr>
      <w:ind w:left="30"/>
      <w:jc w:val="center"/>
      <w:textAlignment w:val="center"/>
    </w:pPr>
    <w:rPr>
      <w:rFonts w:ascii="Arial" w:hAnsi="Arial" w:cs="Arial"/>
      <w:color w:val="000000"/>
      <w:sz w:val="22"/>
      <w:szCs w:val="22"/>
    </w:rPr>
  </w:style>
  <w:style w:type="paragraph" w:customStyle="1" w:styleId="cn3bbb457">
    <w:name w:val="cn3bbb457"/>
    <w:basedOn w:val="Standard"/>
    <w:pPr>
      <w:ind w:left="30"/>
      <w:jc w:val="center"/>
      <w:textAlignment w:val="center"/>
    </w:pPr>
    <w:rPr>
      <w:rFonts w:ascii="Arial" w:hAnsi="Arial" w:cs="Arial"/>
      <w:b/>
      <w:bCs/>
      <w:color w:val="000000"/>
      <w:sz w:val="22"/>
      <w:szCs w:val="22"/>
    </w:rPr>
  </w:style>
  <w:style w:type="paragraph" w:customStyle="1" w:styleId="cn3bbb458">
    <w:name w:val="cn3bbb458"/>
    <w:basedOn w:val="Standard"/>
    <w:pPr>
      <w:ind w:left="30"/>
      <w:jc w:val="center"/>
      <w:textAlignment w:val="center"/>
    </w:pPr>
    <w:rPr>
      <w:rFonts w:ascii="Arial" w:hAnsi="Arial" w:cs="Arial"/>
      <w:b/>
      <w:bCs/>
      <w:color w:val="000000"/>
      <w:sz w:val="32"/>
      <w:szCs w:val="32"/>
    </w:rPr>
  </w:style>
  <w:style w:type="paragraph" w:customStyle="1" w:styleId="cn3bbb459">
    <w:name w:val="cn3bbb459"/>
    <w:basedOn w:val="Standard"/>
    <w:pPr>
      <w:shd w:val="clear" w:color="auto" w:fill="FF00FF"/>
      <w:ind w:left="30"/>
      <w:textAlignment w:val="center"/>
    </w:pPr>
    <w:rPr>
      <w:rFonts w:ascii="Arial" w:hAnsi="Arial" w:cs="Arial"/>
      <w:color w:val="000000"/>
      <w:sz w:val="22"/>
      <w:szCs w:val="22"/>
    </w:rPr>
  </w:style>
  <w:style w:type="paragraph" w:customStyle="1" w:styleId="cn3bbb461">
    <w:name w:val="cn3bbb461"/>
    <w:basedOn w:val="Standard"/>
    <w:pPr>
      <w:shd w:val="clear" w:color="auto" w:fill="FFFF00"/>
      <w:ind w:left="30"/>
      <w:textAlignment w:val="center"/>
    </w:pPr>
    <w:rPr>
      <w:rFonts w:ascii="Arial" w:hAnsi="Arial" w:cs="Arial"/>
      <w:color w:val="000000"/>
      <w:sz w:val="16"/>
      <w:szCs w:val="16"/>
    </w:rPr>
  </w:style>
  <w:style w:type="paragraph" w:customStyle="1" w:styleId="cn3bbb462">
    <w:name w:val="cn3bbb462"/>
    <w:basedOn w:val="Standard"/>
    <w:pPr>
      <w:shd w:val="clear" w:color="auto" w:fill="00FF00"/>
      <w:ind w:left="30"/>
      <w:textAlignment w:val="center"/>
    </w:pPr>
    <w:rPr>
      <w:rFonts w:ascii="Arial" w:hAnsi="Arial" w:cs="Arial"/>
      <w:color w:val="000000"/>
      <w:sz w:val="22"/>
      <w:szCs w:val="22"/>
    </w:rPr>
  </w:style>
  <w:style w:type="paragraph" w:customStyle="1" w:styleId="cn3bbb463">
    <w:name w:val="cn3bbb463"/>
    <w:basedOn w:val="Standard"/>
    <w:pPr>
      <w:shd w:val="clear" w:color="auto" w:fill="00FFFF"/>
      <w:ind w:left="30"/>
      <w:textAlignment w:val="center"/>
    </w:pPr>
    <w:rPr>
      <w:rFonts w:ascii="Arial" w:hAnsi="Arial" w:cs="Arial"/>
      <w:color w:val="000000"/>
      <w:sz w:val="22"/>
      <w:szCs w:val="22"/>
    </w:rPr>
  </w:style>
  <w:style w:type="paragraph" w:customStyle="1" w:styleId="cn3bbb464">
    <w:name w:val="cn3bbb464"/>
    <w:basedOn w:val="Standard"/>
    <w:pPr>
      <w:shd w:val="clear" w:color="auto" w:fill="FF0000"/>
      <w:ind w:left="30"/>
      <w:textAlignment w:val="center"/>
    </w:pPr>
    <w:rPr>
      <w:rFonts w:ascii="Arial" w:hAnsi="Arial" w:cs="Arial"/>
      <w:color w:val="000000"/>
      <w:sz w:val="22"/>
      <w:szCs w:val="22"/>
    </w:rPr>
  </w:style>
  <w:style w:type="paragraph" w:customStyle="1" w:styleId="cn3bbb465">
    <w:name w:val="cn3bbb465"/>
    <w:basedOn w:val="Standard"/>
    <w:pPr>
      <w:shd w:val="clear" w:color="auto" w:fill="FFFF00"/>
      <w:ind w:left="30"/>
      <w:textAlignment w:val="center"/>
    </w:pPr>
    <w:rPr>
      <w:rFonts w:ascii="Arial" w:hAnsi="Arial" w:cs="Arial"/>
      <w:color w:val="000000"/>
      <w:sz w:val="22"/>
      <w:szCs w:val="22"/>
    </w:rPr>
  </w:style>
  <w:style w:type="paragraph" w:customStyle="1" w:styleId="cn3bbb466">
    <w:name w:val="cn3bbb466"/>
    <w:basedOn w:val="Standard"/>
    <w:pPr>
      <w:shd w:val="clear" w:color="auto" w:fill="C0C0C0"/>
      <w:ind w:left="30"/>
      <w:jc w:val="center"/>
      <w:textAlignment w:val="center"/>
    </w:pPr>
    <w:rPr>
      <w:rFonts w:ascii="Arial" w:hAnsi="Arial" w:cs="Arial"/>
      <w:color w:val="000000"/>
      <w:sz w:val="22"/>
      <w:szCs w:val="22"/>
    </w:rPr>
  </w:style>
  <w:style w:type="paragraph" w:customStyle="1" w:styleId="cn3bbb467">
    <w:name w:val="cn3bbb467"/>
    <w:basedOn w:val="Standard"/>
    <w:pPr>
      <w:shd w:val="clear" w:color="auto" w:fill="FFFF00"/>
      <w:ind w:left="30"/>
      <w:jc w:val="center"/>
      <w:textAlignment w:val="center"/>
    </w:pPr>
    <w:rPr>
      <w:rFonts w:ascii="Arial" w:hAnsi="Arial" w:cs="Arial"/>
      <w:color w:val="000000"/>
      <w:sz w:val="22"/>
      <w:szCs w:val="22"/>
    </w:rPr>
  </w:style>
  <w:style w:type="paragraph" w:customStyle="1" w:styleId="cn3bbb468">
    <w:name w:val="cn3bbb468"/>
    <w:basedOn w:val="Standard"/>
    <w:pPr>
      <w:shd w:val="clear" w:color="auto" w:fill="FFFF00"/>
      <w:ind w:left="30"/>
      <w:jc w:val="center"/>
      <w:textAlignment w:val="center"/>
    </w:pPr>
    <w:rPr>
      <w:rFonts w:ascii="Arial" w:hAnsi="Arial" w:cs="Arial"/>
      <w:color w:val="000000"/>
      <w:sz w:val="16"/>
      <w:szCs w:val="16"/>
    </w:rPr>
  </w:style>
  <w:style w:type="paragraph" w:customStyle="1" w:styleId="tabledefault">
    <w:name w:val="tabledefault"/>
    <w:basedOn w:val="Standard"/>
    <w:pPr>
      <w:pBdr>
        <w:top w:val="single" w:sz="6" w:space="0" w:color="000000"/>
        <w:left w:val="single" w:sz="6" w:space="0" w:color="000000"/>
        <w:bottom w:val="single" w:sz="6" w:space="0" w:color="000000"/>
        <w:right w:val="single" w:sz="6" w:space="0" w:color="000000"/>
      </w:pBdr>
      <w:ind w:left="30"/>
    </w:pPr>
  </w:style>
  <w:style w:type="character" w:customStyle="1" w:styleId="cn3bbb4591">
    <w:name w:val="cn3bbb4591"/>
    <w:rPr>
      <w:rFonts w:ascii="Arial" w:hAnsi="Arial" w:cs="Arial" w:hint="default"/>
      <w:color w:val="000000"/>
      <w:sz w:val="22"/>
      <w:szCs w:val="22"/>
      <w:shd w:val="clear" w:color="auto" w:fill="FF00FF"/>
    </w:rPr>
  </w:style>
  <w:style w:type="character" w:customStyle="1" w:styleId="normal1">
    <w:name w:val="normal1"/>
    <w:rPr>
      <w:rFonts w:ascii="Arial" w:hAnsi="Arial" w:cs="Arial" w:hint="default"/>
      <w:color w:val="000000"/>
      <w:sz w:val="22"/>
      <w:szCs w:val="22"/>
    </w:rPr>
  </w:style>
  <w:style w:type="character" w:customStyle="1" w:styleId="cn3bbb4611">
    <w:name w:val="cn3bbb4611"/>
    <w:rPr>
      <w:rFonts w:ascii="Arial" w:hAnsi="Arial" w:cs="Arial" w:hint="default"/>
      <w:color w:val="000000"/>
      <w:sz w:val="16"/>
      <w:szCs w:val="16"/>
      <w:shd w:val="clear" w:color="auto" w:fill="FFFF00"/>
    </w:rPr>
  </w:style>
  <w:style w:type="character" w:customStyle="1" w:styleId="cn3bbb4621">
    <w:name w:val="cn3bbb4621"/>
    <w:rPr>
      <w:rFonts w:ascii="Arial" w:hAnsi="Arial" w:cs="Arial" w:hint="default"/>
      <w:color w:val="000000"/>
      <w:sz w:val="22"/>
      <w:szCs w:val="22"/>
      <w:shd w:val="clear" w:color="auto" w:fill="00FF00"/>
    </w:rPr>
  </w:style>
  <w:style w:type="character" w:customStyle="1" w:styleId="cn3bbb4631">
    <w:name w:val="cn3bbb4631"/>
    <w:rPr>
      <w:rFonts w:ascii="Arial" w:hAnsi="Arial" w:cs="Arial" w:hint="default"/>
      <w:color w:val="000000"/>
      <w:sz w:val="22"/>
      <w:szCs w:val="22"/>
      <w:shd w:val="clear" w:color="auto" w:fill="00FFFF"/>
    </w:rPr>
  </w:style>
  <w:style w:type="character" w:customStyle="1" w:styleId="cn3bbb4641">
    <w:name w:val="cn3bbb4641"/>
    <w:rPr>
      <w:rFonts w:ascii="Arial" w:hAnsi="Arial" w:cs="Arial" w:hint="default"/>
      <w:color w:val="000000"/>
      <w:sz w:val="22"/>
      <w:szCs w:val="22"/>
      <w:shd w:val="clear" w:color="auto" w:fill="FF0000"/>
    </w:rPr>
  </w:style>
  <w:style w:type="character" w:customStyle="1" w:styleId="cn3bbb4651">
    <w:name w:val="cn3bbb4651"/>
    <w:rPr>
      <w:rFonts w:ascii="Arial" w:hAnsi="Arial" w:cs="Arial" w:hint="default"/>
      <w:color w:val="000000"/>
      <w:sz w:val="22"/>
      <w:szCs w:val="22"/>
      <w:shd w:val="clear" w:color="auto" w:fill="FFFF00"/>
    </w:rPr>
  </w:style>
  <w:style w:type="character" w:customStyle="1" w:styleId="cn3bbb4581">
    <w:name w:val="cn3bbb4581"/>
    <w:rPr>
      <w:rFonts w:ascii="Arial" w:hAnsi="Arial" w:cs="Arial" w:hint="default"/>
      <w:b/>
      <w:bCs/>
      <w:color w:val="000000"/>
      <w:sz w:val="32"/>
      <w:szCs w:val="32"/>
    </w:rPr>
  </w:style>
  <w:style w:type="character" w:customStyle="1" w:styleId="cn3bbb4561">
    <w:name w:val="cn3bbb4561"/>
    <w:rPr>
      <w:rFonts w:ascii="Arial" w:hAnsi="Arial" w:cs="Arial" w:hint="default"/>
      <w:color w:val="000000"/>
      <w:sz w:val="22"/>
      <w:szCs w:val="22"/>
    </w:rPr>
  </w:style>
  <w:style w:type="character" w:customStyle="1" w:styleId="cn3bbb4661">
    <w:name w:val="cn3bbb4661"/>
    <w:rPr>
      <w:rFonts w:ascii="Arial" w:hAnsi="Arial" w:cs="Arial" w:hint="default"/>
      <w:color w:val="000000"/>
      <w:sz w:val="22"/>
      <w:szCs w:val="22"/>
      <w:shd w:val="clear" w:color="auto" w:fill="C0C0C0"/>
    </w:rPr>
  </w:style>
  <w:style w:type="character" w:customStyle="1" w:styleId="cn3bbb4681">
    <w:name w:val="cn3bbb4681"/>
    <w:rPr>
      <w:rFonts w:ascii="Arial" w:hAnsi="Arial" w:cs="Arial" w:hint="default"/>
      <w:color w:val="000000"/>
      <w:sz w:val="16"/>
      <w:szCs w:val="16"/>
      <w:shd w:val="clear" w:color="auto" w:fill="FFFF00"/>
    </w:rPr>
  </w:style>
  <w:style w:type="character" w:customStyle="1" w:styleId="cn3bbb4571">
    <w:name w:val="cn3bbb4571"/>
    <w:rPr>
      <w:rFonts w:ascii="Arial" w:hAnsi="Arial" w:cs="Arial" w:hint="default"/>
      <w:b/>
      <w:bCs/>
      <w:color w:val="000000"/>
      <w:sz w:val="22"/>
      <w:szCs w:val="22"/>
    </w:rPr>
  </w:style>
  <w:style w:type="character" w:customStyle="1" w:styleId="cn3bbb4671">
    <w:name w:val="cn3bbb4671"/>
    <w:rPr>
      <w:rFonts w:ascii="Arial" w:hAnsi="Arial" w:cs="Arial" w:hint="default"/>
      <w:color w:val="000000"/>
      <w:sz w:val="22"/>
      <w:szCs w:val="22"/>
      <w:shd w:val="clear" w:color="auto" w:fill="FFFF00"/>
    </w:rPr>
  </w:style>
  <w:style w:type="paragraph" w:customStyle="1" w:styleId="cn12dbe73">
    <w:name w:val="cn12dbe73"/>
    <w:basedOn w:val="Standard"/>
    <w:pPr>
      <w:ind w:left="30"/>
      <w:textAlignment w:val="center"/>
    </w:pPr>
    <w:rPr>
      <w:rFonts w:ascii="Arial" w:hAnsi="Arial" w:cs="Arial"/>
      <w:b/>
      <w:bCs/>
      <w:color w:val="000000"/>
      <w:sz w:val="22"/>
      <w:szCs w:val="22"/>
    </w:rPr>
  </w:style>
  <w:style w:type="paragraph" w:customStyle="1" w:styleId="cn12dbe74">
    <w:name w:val="cn12dbe74"/>
    <w:basedOn w:val="Standard"/>
    <w:pPr>
      <w:ind w:left="30"/>
      <w:jc w:val="center"/>
      <w:textAlignment w:val="center"/>
    </w:pPr>
    <w:rPr>
      <w:rFonts w:ascii="Arial" w:hAnsi="Arial" w:cs="Arial"/>
      <w:b/>
      <w:bCs/>
      <w:color w:val="000000"/>
      <w:sz w:val="22"/>
      <w:szCs w:val="22"/>
    </w:rPr>
  </w:style>
  <w:style w:type="paragraph" w:customStyle="1" w:styleId="cn12dbe75">
    <w:name w:val="cn12dbe75"/>
    <w:basedOn w:val="Standard"/>
    <w:pPr>
      <w:shd w:val="clear" w:color="auto" w:fill="C0C0C0"/>
      <w:ind w:left="30"/>
      <w:textAlignment w:val="center"/>
    </w:pPr>
    <w:rPr>
      <w:rFonts w:ascii="Arial" w:hAnsi="Arial" w:cs="Arial"/>
      <w:color w:val="000000"/>
      <w:sz w:val="22"/>
      <w:szCs w:val="22"/>
    </w:rPr>
  </w:style>
  <w:style w:type="paragraph" w:customStyle="1" w:styleId="cn12dbe77">
    <w:name w:val="cn12dbe77"/>
    <w:basedOn w:val="Standard"/>
    <w:pPr>
      <w:shd w:val="clear" w:color="auto" w:fill="FFFF00"/>
      <w:ind w:left="30"/>
      <w:textAlignment w:val="center"/>
    </w:pPr>
    <w:rPr>
      <w:rFonts w:ascii="Arial" w:hAnsi="Arial" w:cs="Arial"/>
      <w:color w:val="000000"/>
      <w:sz w:val="16"/>
      <w:szCs w:val="16"/>
    </w:rPr>
  </w:style>
  <w:style w:type="character" w:customStyle="1" w:styleId="cn12dbe741">
    <w:name w:val="cn12dbe741"/>
    <w:rPr>
      <w:rFonts w:ascii="Arial" w:hAnsi="Arial" w:cs="Arial" w:hint="default"/>
      <w:b/>
      <w:bCs/>
      <w:color w:val="000000"/>
      <w:sz w:val="22"/>
      <w:szCs w:val="22"/>
    </w:rPr>
  </w:style>
  <w:style w:type="character" w:customStyle="1" w:styleId="normal2">
    <w:name w:val="normal2"/>
    <w:rPr>
      <w:rFonts w:ascii="Arial" w:hAnsi="Arial" w:cs="Arial" w:hint="default"/>
      <w:color w:val="000000"/>
      <w:sz w:val="22"/>
      <w:szCs w:val="22"/>
    </w:rPr>
  </w:style>
  <w:style w:type="character" w:customStyle="1" w:styleId="cn12dbe731">
    <w:name w:val="cn12dbe731"/>
    <w:rPr>
      <w:rFonts w:ascii="Arial" w:hAnsi="Arial" w:cs="Arial" w:hint="default"/>
      <w:b/>
      <w:bCs/>
      <w:color w:val="000000"/>
      <w:sz w:val="22"/>
      <w:szCs w:val="22"/>
    </w:rPr>
  </w:style>
  <w:style w:type="character" w:customStyle="1" w:styleId="cn12dbe751">
    <w:name w:val="cn12dbe751"/>
    <w:rPr>
      <w:rFonts w:ascii="Arial" w:hAnsi="Arial" w:cs="Arial" w:hint="default"/>
      <w:color w:val="000000"/>
      <w:sz w:val="22"/>
      <w:szCs w:val="22"/>
      <w:shd w:val="clear" w:color="auto" w:fill="C0C0C0"/>
    </w:rPr>
  </w:style>
  <w:style w:type="character" w:customStyle="1" w:styleId="cn12dbe771">
    <w:name w:val="cn12dbe771"/>
    <w:rPr>
      <w:rFonts w:ascii="Arial" w:hAnsi="Arial" w:cs="Arial" w:hint="default"/>
      <w:color w:val="000000"/>
      <w:sz w:val="16"/>
      <w:szCs w:val="16"/>
      <w:shd w:val="clear" w:color="auto" w:fill="FFFF00"/>
    </w:rPr>
  </w:style>
  <w:style w:type="paragraph" w:customStyle="1" w:styleId="cn3760b80">
    <w:name w:val="cn3760b80"/>
    <w:basedOn w:val="Standard"/>
    <w:pPr>
      <w:ind w:left="30"/>
      <w:textAlignment w:val="center"/>
    </w:pPr>
    <w:rPr>
      <w:rFonts w:ascii="Arial" w:hAnsi="Arial" w:cs="Arial"/>
      <w:b/>
      <w:bCs/>
      <w:color w:val="000000"/>
      <w:sz w:val="22"/>
      <w:szCs w:val="22"/>
    </w:rPr>
  </w:style>
  <w:style w:type="paragraph" w:customStyle="1" w:styleId="cn3760b81">
    <w:name w:val="cn3760b81"/>
    <w:basedOn w:val="Standard"/>
    <w:pPr>
      <w:ind w:left="30"/>
      <w:jc w:val="center"/>
      <w:textAlignment w:val="center"/>
    </w:pPr>
    <w:rPr>
      <w:rFonts w:ascii="Arial" w:hAnsi="Arial" w:cs="Arial"/>
      <w:b/>
      <w:bCs/>
      <w:color w:val="000000"/>
      <w:sz w:val="22"/>
      <w:szCs w:val="22"/>
    </w:rPr>
  </w:style>
  <w:style w:type="paragraph" w:customStyle="1" w:styleId="cn3760b82">
    <w:name w:val="cn3760b82"/>
    <w:basedOn w:val="Standard"/>
    <w:pPr>
      <w:shd w:val="clear" w:color="auto" w:fill="C0C0C0"/>
      <w:ind w:left="30"/>
      <w:textAlignment w:val="center"/>
    </w:pPr>
    <w:rPr>
      <w:rFonts w:ascii="Arial" w:hAnsi="Arial" w:cs="Arial"/>
      <w:color w:val="000000"/>
      <w:sz w:val="22"/>
      <w:szCs w:val="22"/>
    </w:rPr>
  </w:style>
  <w:style w:type="paragraph" w:customStyle="1" w:styleId="cn3760b84">
    <w:name w:val="cn3760b84"/>
    <w:basedOn w:val="Standard"/>
    <w:pPr>
      <w:shd w:val="clear" w:color="auto" w:fill="FFFF00"/>
      <w:ind w:left="30"/>
      <w:textAlignment w:val="center"/>
    </w:pPr>
    <w:rPr>
      <w:rFonts w:ascii="Arial" w:hAnsi="Arial" w:cs="Arial"/>
      <w:color w:val="000000"/>
      <w:sz w:val="16"/>
      <w:szCs w:val="16"/>
    </w:rPr>
  </w:style>
  <w:style w:type="character" w:customStyle="1" w:styleId="cn3760b811">
    <w:name w:val="cn3760b811"/>
    <w:rPr>
      <w:rFonts w:ascii="Arial" w:hAnsi="Arial" w:cs="Arial" w:hint="default"/>
      <w:b/>
      <w:bCs/>
      <w:color w:val="000000"/>
      <w:sz w:val="22"/>
      <w:szCs w:val="22"/>
    </w:rPr>
  </w:style>
  <w:style w:type="character" w:customStyle="1" w:styleId="normal3">
    <w:name w:val="normal3"/>
    <w:rPr>
      <w:rFonts w:ascii="Arial" w:hAnsi="Arial" w:cs="Arial" w:hint="default"/>
      <w:color w:val="000000"/>
      <w:sz w:val="22"/>
      <w:szCs w:val="22"/>
    </w:rPr>
  </w:style>
  <w:style w:type="character" w:customStyle="1" w:styleId="cn3760b801">
    <w:name w:val="cn3760b801"/>
    <w:rPr>
      <w:rFonts w:ascii="Arial" w:hAnsi="Arial" w:cs="Arial" w:hint="default"/>
      <w:b/>
      <w:bCs/>
      <w:color w:val="000000"/>
      <w:sz w:val="22"/>
      <w:szCs w:val="22"/>
    </w:rPr>
  </w:style>
  <w:style w:type="character" w:customStyle="1" w:styleId="cn3760b821">
    <w:name w:val="cn3760b821"/>
    <w:rPr>
      <w:rFonts w:ascii="Arial" w:hAnsi="Arial" w:cs="Arial" w:hint="default"/>
      <w:color w:val="000000"/>
      <w:sz w:val="22"/>
      <w:szCs w:val="22"/>
      <w:shd w:val="clear" w:color="auto" w:fill="C0C0C0"/>
    </w:rPr>
  </w:style>
  <w:style w:type="character" w:customStyle="1" w:styleId="cn3760b841">
    <w:name w:val="cn3760b841"/>
    <w:rPr>
      <w:rFonts w:ascii="Arial" w:hAnsi="Arial" w:cs="Arial" w:hint="default"/>
      <w:color w:val="000000"/>
      <w:sz w:val="16"/>
      <w:szCs w:val="16"/>
      <w:shd w:val="clear" w:color="auto" w:fill="FFFF00"/>
    </w:rPr>
  </w:style>
  <w:style w:type="paragraph" w:customStyle="1" w:styleId="cn4c5f886">
    <w:name w:val="cn4c5f886"/>
    <w:basedOn w:val="Standard"/>
    <w:pPr>
      <w:ind w:left="30"/>
      <w:textAlignment w:val="center"/>
    </w:pPr>
    <w:rPr>
      <w:rFonts w:ascii="Arial" w:hAnsi="Arial" w:cs="Arial"/>
      <w:b/>
      <w:bCs/>
      <w:color w:val="000000"/>
      <w:sz w:val="22"/>
      <w:szCs w:val="22"/>
    </w:rPr>
  </w:style>
  <w:style w:type="paragraph" w:customStyle="1" w:styleId="cn4c5f887">
    <w:name w:val="cn4c5f887"/>
    <w:basedOn w:val="Standard"/>
    <w:pPr>
      <w:ind w:left="30"/>
      <w:jc w:val="center"/>
      <w:textAlignment w:val="center"/>
    </w:pPr>
    <w:rPr>
      <w:rFonts w:ascii="Arial" w:hAnsi="Arial" w:cs="Arial"/>
      <w:b/>
      <w:bCs/>
      <w:color w:val="000000"/>
      <w:sz w:val="22"/>
      <w:szCs w:val="22"/>
    </w:rPr>
  </w:style>
  <w:style w:type="paragraph" w:customStyle="1" w:styleId="cn4c5f888">
    <w:name w:val="cn4c5f888"/>
    <w:basedOn w:val="Standard"/>
    <w:pPr>
      <w:shd w:val="clear" w:color="auto" w:fill="00FFFF"/>
      <w:ind w:left="30"/>
      <w:textAlignment w:val="center"/>
    </w:pPr>
    <w:rPr>
      <w:rFonts w:ascii="Arial" w:hAnsi="Arial" w:cs="Arial"/>
      <w:color w:val="000000"/>
      <w:sz w:val="22"/>
      <w:szCs w:val="22"/>
    </w:rPr>
  </w:style>
  <w:style w:type="paragraph" w:customStyle="1" w:styleId="cn4c5f889">
    <w:name w:val="cn4c5f889"/>
    <w:basedOn w:val="Standard"/>
    <w:pPr>
      <w:shd w:val="clear" w:color="auto" w:fill="00FFFF"/>
      <w:ind w:left="30"/>
      <w:textAlignment w:val="center"/>
    </w:pPr>
    <w:rPr>
      <w:rFonts w:ascii="Arial" w:hAnsi="Arial" w:cs="Arial"/>
      <w:b/>
      <w:bCs/>
      <w:color w:val="000000"/>
      <w:sz w:val="22"/>
      <w:szCs w:val="22"/>
    </w:rPr>
  </w:style>
  <w:style w:type="character" w:customStyle="1" w:styleId="cn4c5f8871">
    <w:name w:val="cn4c5f8871"/>
    <w:rPr>
      <w:rFonts w:ascii="Arial" w:hAnsi="Arial" w:cs="Arial" w:hint="default"/>
      <w:b/>
      <w:bCs/>
      <w:color w:val="000000"/>
      <w:sz w:val="22"/>
      <w:szCs w:val="22"/>
    </w:rPr>
  </w:style>
  <w:style w:type="character" w:customStyle="1" w:styleId="normal4">
    <w:name w:val="normal4"/>
    <w:rPr>
      <w:rFonts w:ascii="Arial" w:hAnsi="Arial" w:cs="Arial" w:hint="default"/>
      <w:color w:val="000000"/>
      <w:sz w:val="22"/>
      <w:szCs w:val="22"/>
    </w:rPr>
  </w:style>
  <w:style w:type="character" w:customStyle="1" w:styleId="cn4c5f8861">
    <w:name w:val="cn4c5f8861"/>
    <w:rPr>
      <w:rFonts w:ascii="Arial" w:hAnsi="Arial" w:cs="Arial" w:hint="default"/>
      <w:b/>
      <w:bCs/>
      <w:color w:val="000000"/>
      <w:sz w:val="22"/>
      <w:szCs w:val="22"/>
    </w:rPr>
  </w:style>
  <w:style w:type="character" w:customStyle="1" w:styleId="cn4c5f8881">
    <w:name w:val="cn4c5f8881"/>
    <w:rPr>
      <w:rFonts w:ascii="Arial" w:hAnsi="Arial" w:cs="Arial" w:hint="default"/>
      <w:color w:val="000000"/>
      <w:sz w:val="22"/>
      <w:szCs w:val="22"/>
      <w:shd w:val="clear" w:color="auto" w:fill="00FFFF"/>
    </w:rPr>
  </w:style>
  <w:style w:type="character" w:customStyle="1" w:styleId="cn4c5f8891">
    <w:name w:val="cn4c5f8891"/>
    <w:rPr>
      <w:rFonts w:ascii="Arial" w:hAnsi="Arial" w:cs="Arial" w:hint="default"/>
      <w:b/>
      <w:bCs/>
      <w:color w:val="000000"/>
      <w:sz w:val="22"/>
      <w:szCs w:val="22"/>
      <w:shd w:val="clear" w:color="auto" w:fill="00FFFF"/>
    </w:rPr>
  </w:style>
  <w:style w:type="paragraph" w:customStyle="1" w:styleId="cn94cc491">
    <w:name w:val="cn94cc491"/>
    <w:basedOn w:val="Standard"/>
    <w:pPr>
      <w:ind w:left="30"/>
      <w:textAlignment w:val="center"/>
    </w:pPr>
    <w:rPr>
      <w:rFonts w:ascii="Arial" w:hAnsi="Arial" w:cs="Arial"/>
      <w:b/>
      <w:bCs/>
      <w:color w:val="000000"/>
      <w:sz w:val="22"/>
      <w:szCs w:val="22"/>
    </w:rPr>
  </w:style>
  <w:style w:type="paragraph" w:customStyle="1" w:styleId="cn94cc492">
    <w:name w:val="cn94cc492"/>
    <w:basedOn w:val="Standard"/>
    <w:pPr>
      <w:ind w:left="30"/>
      <w:jc w:val="center"/>
      <w:textAlignment w:val="center"/>
    </w:pPr>
    <w:rPr>
      <w:rFonts w:ascii="Arial" w:hAnsi="Arial" w:cs="Arial"/>
      <w:b/>
      <w:bCs/>
      <w:color w:val="000000"/>
      <w:sz w:val="22"/>
      <w:szCs w:val="22"/>
    </w:rPr>
  </w:style>
  <w:style w:type="character" w:customStyle="1" w:styleId="cn94cc4921">
    <w:name w:val="cn94cc4921"/>
    <w:rPr>
      <w:rFonts w:ascii="Arial" w:hAnsi="Arial" w:cs="Arial" w:hint="default"/>
      <w:b/>
      <w:bCs/>
      <w:color w:val="000000"/>
      <w:sz w:val="22"/>
      <w:szCs w:val="22"/>
    </w:rPr>
  </w:style>
  <w:style w:type="character" w:customStyle="1" w:styleId="normal5">
    <w:name w:val="normal5"/>
    <w:rPr>
      <w:rFonts w:ascii="Arial" w:hAnsi="Arial" w:cs="Arial" w:hint="default"/>
      <w:color w:val="000000"/>
      <w:sz w:val="22"/>
      <w:szCs w:val="22"/>
    </w:rPr>
  </w:style>
  <w:style w:type="character" w:customStyle="1" w:styleId="cn94cc4911">
    <w:name w:val="cn94cc4911"/>
    <w:rPr>
      <w:rFonts w:ascii="Arial" w:hAnsi="Arial" w:cs="Arial" w:hint="default"/>
      <w:b/>
      <w:bCs/>
      <w:color w:val="000000"/>
      <w:sz w:val="22"/>
      <w:szCs w:val="22"/>
    </w:rPr>
  </w:style>
  <w:style w:type="paragraph" w:customStyle="1" w:styleId="cn2bb8894">
    <w:name w:val="cn2bb8894"/>
    <w:basedOn w:val="Standard"/>
    <w:pPr>
      <w:ind w:left="30"/>
      <w:textAlignment w:val="center"/>
    </w:pPr>
    <w:rPr>
      <w:rFonts w:ascii="Arial" w:hAnsi="Arial" w:cs="Arial"/>
      <w:b/>
      <w:bCs/>
      <w:color w:val="000000"/>
      <w:sz w:val="22"/>
      <w:szCs w:val="22"/>
    </w:rPr>
  </w:style>
  <w:style w:type="paragraph" w:customStyle="1" w:styleId="cn2bb8895">
    <w:name w:val="cn2bb8895"/>
    <w:basedOn w:val="Standard"/>
    <w:pPr>
      <w:ind w:left="30"/>
      <w:jc w:val="center"/>
      <w:textAlignment w:val="center"/>
    </w:pPr>
    <w:rPr>
      <w:rFonts w:ascii="Arial" w:hAnsi="Arial" w:cs="Arial"/>
      <w:b/>
      <w:bCs/>
      <w:color w:val="000000"/>
      <w:sz w:val="22"/>
      <w:szCs w:val="22"/>
    </w:rPr>
  </w:style>
  <w:style w:type="paragraph" w:customStyle="1" w:styleId="cn2bb8896">
    <w:name w:val="cn2bb8896"/>
    <w:basedOn w:val="Standard"/>
    <w:pPr>
      <w:shd w:val="clear" w:color="auto" w:fill="C0C0C0"/>
      <w:ind w:left="30"/>
      <w:textAlignment w:val="center"/>
    </w:pPr>
    <w:rPr>
      <w:rFonts w:ascii="Arial" w:hAnsi="Arial" w:cs="Arial"/>
      <w:color w:val="000000"/>
      <w:sz w:val="22"/>
      <w:szCs w:val="22"/>
    </w:rPr>
  </w:style>
  <w:style w:type="paragraph" w:customStyle="1" w:styleId="cn2bb8898">
    <w:name w:val="cn2bb8898"/>
    <w:basedOn w:val="Standard"/>
    <w:pPr>
      <w:shd w:val="clear" w:color="auto" w:fill="FFFF00"/>
      <w:ind w:left="30"/>
      <w:textAlignment w:val="center"/>
    </w:pPr>
    <w:rPr>
      <w:rFonts w:ascii="Arial" w:hAnsi="Arial" w:cs="Arial"/>
      <w:color w:val="000000"/>
      <w:sz w:val="16"/>
      <w:szCs w:val="16"/>
    </w:rPr>
  </w:style>
  <w:style w:type="paragraph" w:customStyle="1" w:styleId="cn2bb8899">
    <w:name w:val="cn2bb8899"/>
    <w:basedOn w:val="Standard"/>
    <w:pPr>
      <w:shd w:val="clear" w:color="auto" w:fill="00FFFF"/>
      <w:ind w:left="30"/>
      <w:textAlignment w:val="center"/>
    </w:pPr>
    <w:rPr>
      <w:rFonts w:ascii="Arial" w:hAnsi="Arial" w:cs="Arial"/>
      <w:color w:val="000000"/>
      <w:sz w:val="22"/>
      <w:szCs w:val="22"/>
    </w:rPr>
  </w:style>
  <w:style w:type="character" w:customStyle="1" w:styleId="cn2bb88951">
    <w:name w:val="cn2bb88951"/>
    <w:rPr>
      <w:rFonts w:ascii="Arial" w:hAnsi="Arial" w:cs="Arial" w:hint="default"/>
      <w:b/>
      <w:bCs/>
      <w:color w:val="000000"/>
      <w:sz w:val="22"/>
      <w:szCs w:val="22"/>
    </w:rPr>
  </w:style>
  <w:style w:type="character" w:customStyle="1" w:styleId="normal6">
    <w:name w:val="normal6"/>
    <w:rPr>
      <w:rFonts w:ascii="Arial" w:hAnsi="Arial" w:cs="Arial" w:hint="default"/>
      <w:color w:val="000000"/>
      <w:sz w:val="22"/>
      <w:szCs w:val="22"/>
    </w:rPr>
  </w:style>
  <w:style w:type="character" w:customStyle="1" w:styleId="cn2bb88941">
    <w:name w:val="cn2bb88941"/>
    <w:rPr>
      <w:rFonts w:ascii="Arial" w:hAnsi="Arial" w:cs="Arial" w:hint="default"/>
      <w:b/>
      <w:bCs/>
      <w:color w:val="000000"/>
      <w:sz w:val="22"/>
      <w:szCs w:val="22"/>
    </w:rPr>
  </w:style>
  <w:style w:type="character" w:customStyle="1" w:styleId="cn2bb88961">
    <w:name w:val="cn2bb88961"/>
    <w:rPr>
      <w:rFonts w:ascii="Arial" w:hAnsi="Arial" w:cs="Arial" w:hint="default"/>
      <w:color w:val="000000"/>
      <w:sz w:val="22"/>
      <w:szCs w:val="22"/>
      <w:shd w:val="clear" w:color="auto" w:fill="C0C0C0"/>
    </w:rPr>
  </w:style>
  <w:style w:type="character" w:customStyle="1" w:styleId="cn2bb88981">
    <w:name w:val="cn2bb88981"/>
    <w:rPr>
      <w:rFonts w:ascii="Arial" w:hAnsi="Arial" w:cs="Arial" w:hint="default"/>
      <w:color w:val="000000"/>
      <w:sz w:val="16"/>
      <w:szCs w:val="16"/>
      <w:shd w:val="clear" w:color="auto" w:fill="FFFF00"/>
    </w:rPr>
  </w:style>
  <w:style w:type="character" w:customStyle="1" w:styleId="cn2bb88991">
    <w:name w:val="cn2bb88991"/>
    <w:rPr>
      <w:rFonts w:ascii="Arial" w:hAnsi="Arial" w:cs="Arial" w:hint="default"/>
      <w:color w:val="000000"/>
      <w:sz w:val="22"/>
      <w:szCs w:val="22"/>
      <w:shd w:val="clear" w:color="auto" w:fill="00FFFF"/>
    </w:rPr>
  </w:style>
  <w:style w:type="paragraph" w:customStyle="1" w:styleId="cn1ead4100">
    <w:name w:val="cn1ead4100"/>
    <w:basedOn w:val="Standard"/>
    <w:pPr>
      <w:ind w:left="30"/>
      <w:textAlignment w:val="center"/>
    </w:pPr>
    <w:rPr>
      <w:rFonts w:ascii="Arial" w:hAnsi="Arial" w:cs="Arial"/>
      <w:b/>
      <w:bCs/>
      <w:color w:val="000000"/>
      <w:sz w:val="22"/>
      <w:szCs w:val="22"/>
    </w:rPr>
  </w:style>
  <w:style w:type="paragraph" w:customStyle="1" w:styleId="cn1ead4101">
    <w:name w:val="cn1ead4101"/>
    <w:basedOn w:val="Standard"/>
    <w:pPr>
      <w:ind w:left="30"/>
      <w:jc w:val="center"/>
      <w:textAlignment w:val="center"/>
    </w:pPr>
    <w:rPr>
      <w:rFonts w:ascii="Arial" w:hAnsi="Arial" w:cs="Arial"/>
      <w:b/>
      <w:bCs/>
      <w:color w:val="000000"/>
      <w:sz w:val="22"/>
      <w:szCs w:val="22"/>
    </w:rPr>
  </w:style>
  <w:style w:type="paragraph" w:customStyle="1" w:styleId="cn1ead4102">
    <w:name w:val="cn1ead4102"/>
    <w:basedOn w:val="Standard"/>
    <w:pPr>
      <w:shd w:val="clear" w:color="auto" w:fill="C0C0C0"/>
      <w:ind w:left="30"/>
      <w:textAlignment w:val="center"/>
    </w:pPr>
    <w:rPr>
      <w:rFonts w:ascii="Arial" w:hAnsi="Arial" w:cs="Arial"/>
      <w:color w:val="000000"/>
      <w:sz w:val="22"/>
      <w:szCs w:val="22"/>
    </w:rPr>
  </w:style>
  <w:style w:type="paragraph" w:customStyle="1" w:styleId="cn1ead4104">
    <w:name w:val="cn1ead4104"/>
    <w:basedOn w:val="Standard"/>
    <w:pPr>
      <w:shd w:val="clear" w:color="auto" w:fill="FFFF00"/>
      <w:ind w:left="30"/>
      <w:textAlignment w:val="center"/>
    </w:pPr>
    <w:rPr>
      <w:rFonts w:ascii="Arial" w:hAnsi="Arial" w:cs="Arial"/>
      <w:color w:val="000000"/>
      <w:sz w:val="16"/>
      <w:szCs w:val="16"/>
    </w:rPr>
  </w:style>
  <w:style w:type="paragraph" w:customStyle="1" w:styleId="cn1ead4105">
    <w:name w:val="cn1ead4105"/>
    <w:basedOn w:val="Standard"/>
    <w:pPr>
      <w:shd w:val="clear" w:color="auto" w:fill="FF00FF"/>
      <w:ind w:left="30"/>
      <w:jc w:val="center"/>
      <w:textAlignment w:val="center"/>
    </w:pPr>
    <w:rPr>
      <w:rFonts w:ascii="Arial" w:hAnsi="Arial" w:cs="Arial"/>
      <w:b/>
      <w:bCs/>
      <w:color w:val="000000"/>
      <w:sz w:val="22"/>
      <w:szCs w:val="22"/>
    </w:rPr>
  </w:style>
  <w:style w:type="character" w:customStyle="1" w:styleId="cn1ead41011">
    <w:name w:val="cn1ead41011"/>
    <w:rPr>
      <w:rFonts w:ascii="Arial" w:hAnsi="Arial" w:cs="Arial" w:hint="default"/>
      <w:b/>
      <w:bCs/>
      <w:color w:val="000000"/>
      <w:sz w:val="22"/>
      <w:szCs w:val="22"/>
    </w:rPr>
  </w:style>
  <w:style w:type="character" w:customStyle="1" w:styleId="cn1ead41051">
    <w:name w:val="cn1ead41051"/>
    <w:rPr>
      <w:rFonts w:ascii="Arial" w:hAnsi="Arial" w:cs="Arial" w:hint="default"/>
      <w:b/>
      <w:bCs/>
      <w:color w:val="000000"/>
      <w:sz w:val="22"/>
      <w:szCs w:val="22"/>
      <w:shd w:val="clear" w:color="auto" w:fill="FF00FF"/>
    </w:rPr>
  </w:style>
  <w:style w:type="character" w:customStyle="1" w:styleId="normal7">
    <w:name w:val="normal7"/>
    <w:rPr>
      <w:rFonts w:ascii="Arial" w:hAnsi="Arial" w:cs="Arial" w:hint="default"/>
      <w:color w:val="000000"/>
      <w:sz w:val="22"/>
      <w:szCs w:val="22"/>
    </w:rPr>
  </w:style>
  <w:style w:type="character" w:customStyle="1" w:styleId="cn1ead41001">
    <w:name w:val="cn1ead41001"/>
    <w:rPr>
      <w:rFonts w:ascii="Arial" w:hAnsi="Arial" w:cs="Arial" w:hint="default"/>
      <w:b/>
      <w:bCs/>
      <w:color w:val="000000"/>
      <w:sz w:val="22"/>
      <w:szCs w:val="22"/>
    </w:rPr>
  </w:style>
  <w:style w:type="character" w:customStyle="1" w:styleId="cn1ead41021">
    <w:name w:val="cn1ead41021"/>
    <w:rPr>
      <w:rFonts w:ascii="Arial" w:hAnsi="Arial" w:cs="Arial" w:hint="default"/>
      <w:color w:val="000000"/>
      <w:sz w:val="22"/>
      <w:szCs w:val="22"/>
      <w:shd w:val="clear" w:color="auto" w:fill="C0C0C0"/>
    </w:rPr>
  </w:style>
  <w:style w:type="character" w:customStyle="1" w:styleId="cn1ead41041">
    <w:name w:val="cn1ead41041"/>
    <w:rPr>
      <w:rFonts w:ascii="Arial" w:hAnsi="Arial" w:cs="Arial" w:hint="default"/>
      <w:color w:val="000000"/>
      <w:sz w:val="16"/>
      <w:szCs w:val="16"/>
      <w:shd w:val="clear" w:color="auto" w:fill="FFFF00"/>
    </w:rPr>
  </w:style>
  <w:style w:type="paragraph" w:customStyle="1" w:styleId="cn8d1f7106">
    <w:name w:val="cn8d1f7106"/>
    <w:basedOn w:val="Standard"/>
    <w:pPr>
      <w:ind w:left="30"/>
      <w:textAlignment w:val="center"/>
    </w:pPr>
    <w:rPr>
      <w:rFonts w:ascii="Arial" w:hAnsi="Arial" w:cs="Arial"/>
      <w:b/>
      <w:bCs/>
      <w:color w:val="000000"/>
      <w:sz w:val="22"/>
      <w:szCs w:val="22"/>
    </w:rPr>
  </w:style>
  <w:style w:type="paragraph" w:customStyle="1" w:styleId="cn8d1f7107">
    <w:name w:val="cn8d1f7107"/>
    <w:basedOn w:val="Standard"/>
    <w:pPr>
      <w:ind w:left="30"/>
      <w:jc w:val="center"/>
      <w:textAlignment w:val="center"/>
    </w:pPr>
    <w:rPr>
      <w:rFonts w:ascii="Arial" w:hAnsi="Arial" w:cs="Arial"/>
      <w:b/>
      <w:bCs/>
      <w:color w:val="000000"/>
      <w:sz w:val="22"/>
      <w:szCs w:val="22"/>
    </w:rPr>
  </w:style>
  <w:style w:type="paragraph" w:customStyle="1" w:styleId="cn8d1f7108">
    <w:name w:val="cn8d1f7108"/>
    <w:basedOn w:val="Standard"/>
    <w:pPr>
      <w:shd w:val="clear" w:color="auto" w:fill="00FFFF"/>
      <w:ind w:left="30"/>
      <w:textAlignment w:val="center"/>
    </w:pPr>
    <w:rPr>
      <w:rFonts w:ascii="Arial" w:hAnsi="Arial" w:cs="Arial"/>
      <w:color w:val="000000"/>
      <w:sz w:val="22"/>
      <w:szCs w:val="22"/>
    </w:rPr>
  </w:style>
  <w:style w:type="paragraph" w:customStyle="1" w:styleId="cn8d1f7109">
    <w:name w:val="cn8d1f7109"/>
    <w:basedOn w:val="Standard"/>
    <w:pPr>
      <w:shd w:val="clear" w:color="auto" w:fill="C0C0C0"/>
      <w:ind w:left="30"/>
      <w:textAlignment w:val="center"/>
    </w:pPr>
    <w:rPr>
      <w:rFonts w:ascii="Arial" w:hAnsi="Arial" w:cs="Arial"/>
      <w:color w:val="000000"/>
      <w:sz w:val="22"/>
      <w:szCs w:val="22"/>
    </w:rPr>
  </w:style>
  <w:style w:type="paragraph" w:customStyle="1" w:styleId="cn8d1f7111">
    <w:name w:val="cn8d1f7111"/>
    <w:basedOn w:val="Standard"/>
    <w:pPr>
      <w:shd w:val="clear" w:color="auto" w:fill="FFFF00"/>
      <w:ind w:left="30"/>
      <w:textAlignment w:val="center"/>
    </w:pPr>
    <w:rPr>
      <w:rFonts w:ascii="Arial" w:hAnsi="Arial" w:cs="Arial"/>
      <w:color w:val="000000"/>
      <w:sz w:val="16"/>
      <w:szCs w:val="16"/>
    </w:rPr>
  </w:style>
  <w:style w:type="paragraph" w:customStyle="1" w:styleId="cn8d1f7113">
    <w:name w:val="cn8d1f7113"/>
    <w:basedOn w:val="Standard"/>
    <w:pPr>
      <w:shd w:val="clear" w:color="auto" w:fill="00FFFF"/>
      <w:ind w:left="30"/>
      <w:textAlignment w:val="center"/>
    </w:pPr>
    <w:rPr>
      <w:rFonts w:ascii="Arial" w:hAnsi="Arial" w:cs="Arial"/>
      <w:color w:val="000000"/>
      <w:sz w:val="22"/>
      <w:szCs w:val="22"/>
      <w:u w:val="single"/>
    </w:rPr>
  </w:style>
  <w:style w:type="paragraph" w:customStyle="1" w:styleId="cn8d1f7115">
    <w:name w:val="cn8d1f7115"/>
    <w:basedOn w:val="Standard"/>
    <w:pPr>
      <w:ind w:left="30"/>
      <w:textAlignment w:val="center"/>
    </w:pPr>
    <w:rPr>
      <w:rFonts w:ascii="Arial" w:hAnsi="Arial" w:cs="Arial"/>
      <w:color w:val="000000"/>
      <w:sz w:val="22"/>
      <w:szCs w:val="22"/>
    </w:rPr>
  </w:style>
  <w:style w:type="character" w:customStyle="1" w:styleId="cn8d1f71071">
    <w:name w:val="cn8d1f71071"/>
    <w:rPr>
      <w:rFonts w:ascii="Arial" w:hAnsi="Arial" w:cs="Arial" w:hint="default"/>
      <w:b/>
      <w:bCs/>
      <w:color w:val="000000"/>
      <w:sz w:val="22"/>
      <w:szCs w:val="22"/>
    </w:rPr>
  </w:style>
  <w:style w:type="character" w:customStyle="1" w:styleId="normal8">
    <w:name w:val="normal8"/>
    <w:rPr>
      <w:rFonts w:ascii="Arial" w:hAnsi="Arial" w:cs="Arial" w:hint="default"/>
      <w:color w:val="000000"/>
      <w:sz w:val="22"/>
      <w:szCs w:val="22"/>
    </w:rPr>
  </w:style>
  <w:style w:type="character" w:customStyle="1" w:styleId="cn8d1f71081">
    <w:name w:val="cn8d1f71081"/>
    <w:rPr>
      <w:rFonts w:ascii="Arial" w:hAnsi="Arial" w:cs="Arial" w:hint="default"/>
      <w:color w:val="000000"/>
      <w:sz w:val="22"/>
      <w:szCs w:val="22"/>
      <w:shd w:val="clear" w:color="auto" w:fill="00FFFF"/>
    </w:rPr>
  </w:style>
  <w:style w:type="character" w:customStyle="1" w:styleId="cn8d1f71091">
    <w:name w:val="cn8d1f71091"/>
    <w:rPr>
      <w:rFonts w:ascii="Arial" w:hAnsi="Arial" w:cs="Arial" w:hint="default"/>
      <w:color w:val="000000"/>
      <w:sz w:val="22"/>
      <w:szCs w:val="22"/>
      <w:shd w:val="clear" w:color="auto" w:fill="C0C0C0"/>
    </w:rPr>
  </w:style>
  <w:style w:type="character" w:customStyle="1" w:styleId="cn8d1f71111">
    <w:name w:val="cn8d1f71111"/>
    <w:rPr>
      <w:rFonts w:ascii="Arial" w:hAnsi="Arial" w:cs="Arial" w:hint="default"/>
      <w:color w:val="000000"/>
      <w:sz w:val="16"/>
      <w:szCs w:val="16"/>
      <w:shd w:val="clear" w:color="auto" w:fill="FFFF00"/>
    </w:rPr>
  </w:style>
  <w:style w:type="character" w:customStyle="1" w:styleId="cn8d1f71131">
    <w:name w:val="cn8d1f71131"/>
    <w:rPr>
      <w:rFonts w:ascii="Arial" w:hAnsi="Arial" w:cs="Arial" w:hint="default"/>
      <w:color w:val="000000"/>
      <w:sz w:val="22"/>
      <w:szCs w:val="22"/>
      <w:u w:val="single"/>
      <w:shd w:val="clear" w:color="auto" w:fill="00FFFF"/>
    </w:rPr>
  </w:style>
  <w:style w:type="character" w:customStyle="1" w:styleId="cn8d1f71151">
    <w:name w:val="cn8d1f71151"/>
    <w:rPr>
      <w:rFonts w:ascii="Arial" w:hAnsi="Arial" w:cs="Arial" w:hint="default"/>
      <w:color w:val="000000"/>
      <w:sz w:val="22"/>
      <w:szCs w:val="22"/>
    </w:rPr>
  </w:style>
  <w:style w:type="character" w:customStyle="1" w:styleId="cn8d1f71061">
    <w:name w:val="cn8d1f71061"/>
    <w:rPr>
      <w:rFonts w:ascii="Arial" w:hAnsi="Arial" w:cs="Arial" w:hint="default"/>
      <w:b/>
      <w:bCs/>
      <w:color w:val="000000"/>
      <w:sz w:val="22"/>
      <w:szCs w:val="22"/>
    </w:rPr>
  </w:style>
  <w:style w:type="paragraph" w:customStyle="1" w:styleId="cn78ad0119">
    <w:name w:val="cn78ad0119"/>
    <w:basedOn w:val="Standard"/>
    <w:pPr>
      <w:ind w:left="30"/>
      <w:textAlignment w:val="center"/>
    </w:pPr>
    <w:rPr>
      <w:rFonts w:ascii="Arial" w:hAnsi="Arial" w:cs="Arial"/>
      <w:b/>
      <w:bCs/>
      <w:color w:val="000000"/>
      <w:sz w:val="22"/>
      <w:szCs w:val="22"/>
    </w:rPr>
  </w:style>
  <w:style w:type="paragraph" w:customStyle="1" w:styleId="cn78ad0120">
    <w:name w:val="cn78ad0120"/>
    <w:basedOn w:val="Standard"/>
    <w:pPr>
      <w:ind w:left="30"/>
      <w:jc w:val="center"/>
      <w:textAlignment w:val="center"/>
    </w:pPr>
    <w:rPr>
      <w:rFonts w:ascii="Arial" w:hAnsi="Arial" w:cs="Arial"/>
      <w:b/>
      <w:bCs/>
      <w:color w:val="000000"/>
      <w:sz w:val="22"/>
      <w:szCs w:val="22"/>
    </w:rPr>
  </w:style>
  <w:style w:type="paragraph" w:customStyle="1" w:styleId="cn78ad0121">
    <w:name w:val="cn78ad0121"/>
    <w:basedOn w:val="Standard"/>
    <w:pPr>
      <w:shd w:val="clear" w:color="auto" w:fill="00FFFF"/>
      <w:ind w:left="30"/>
      <w:textAlignment w:val="center"/>
    </w:pPr>
    <w:rPr>
      <w:rFonts w:ascii="Arial" w:hAnsi="Arial" w:cs="Arial"/>
      <w:color w:val="000000"/>
      <w:sz w:val="22"/>
      <w:szCs w:val="22"/>
    </w:rPr>
  </w:style>
  <w:style w:type="paragraph" w:customStyle="1" w:styleId="cn78ad0122">
    <w:name w:val="cn78ad0122"/>
    <w:basedOn w:val="Standard"/>
    <w:pPr>
      <w:shd w:val="clear" w:color="auto" w:fill="00FFFF"/>
      <w:ind w:left="30"/>
      <w:textAlignment w:val="center"/>
    </w:pPr>
    <w:rPr>
      <w:rFonts w:ascii="Arial" w:hAnsi="Arial" w:cs="Arial"/>
      <w:b/>
      <w:bCs/>
      <w:color w:val="000000"/>
      <w:sz w:val="22"/>
      <w:szCs w:val="22"/>
    </w:rPr>
  </w:style>
  <w:style w:type="character" w:customStyle="1" w:styleId="cn78ad01201">
    <w:name w:val="cn78ad01201"/>
    <w:rPr>
      <w:rFonts w:ascii="Arial" w:hAnsi="Arial" w:cs="Arial" w:hint="default"/>
      <w:b/>
      <w:bCs/>
      <w:color w:val="000000"/>
      <w:sz w:val="22"/>
      <w:szCs w:val="22"/>
    </w:rPr>
  </w:style>
  <w:style w:type="character" w:customStyle="1" w:styleId="normal9">
    <w:name w:val="normal9"/>
    <w:rPr>
      <w:rFonts w:ascii="Arial" w:hAnsi="Arial" w:cs="Arial" w:hint="default"/>
      <w:color w:val="000000"/>
      <w:sz w:val="22"/>
      <w:szCs w:val="22"/>
    </w:rPr>
  </w:style>
  <w:style w:type="character" w:customStyle="1" w:styleId="cn78ad01191">
    <w:name w:val="cn78ad01191"/>
    <w:rPr>
      <w:rFonts w:ascii="Arial" w:hAnsi="Arial" w:cs="Arial" w:hint="default"/>
      <w:b/>
      <w:bCs/>
      <w:color w:val="000000"/>
      <w:sz w:val="22"/>
      <w:szCs w:val="22"/>
    </w:rPr>
  </w:style>
  <w:style w:type="character" w:customStyle="1" w:styleId="cn78ad01211">
    <w:name w:val="cn78ad01211"/>
    <w:rPr>
      <w:rFonts w:ascii="Arial" w:hAnsi="Arial" w:cs="Arial" w:hint="default"/>
      <w:color w:val="000000"/>
      <w:sz w:val="22"/>
      <w:szCs w:val="22"/>
      <w:shd w:val="clear" w:color="auto" w:fill="00FFFF"/>
    </w:rPr>
  </w:style>
  <w:style w:type="character" w:customStyle="1" w:styleId="cn78ad01221">
    <w:name w:val="cn78ad01221"/>
    <w:rPr>
      <w:rFonts w:ascii="Arial" w:hAnsi="Arial" w:cs="Arial" w:hint="default"/>
      <w:b/>
      <w:bCs/>
      <w:color w:val="000000"/>
      <w:sz w:val="22"/>
      <w:szCs w:val="22"/>
      <w:shd w:val="clear" w:color="auto" w:fill="00FFFF"/>
    </w:rPr>
  </w:style>
  <w:style w:type="paragraph" w:customStyle="1" w:styleId="cnf62e6127">
    <w:name w:val="cnf62e6127"/>
    <w:basedOn w:val="Standard"/>
    <w:pPr>
      <w:ind w:left="30"/>
      <w:textAlignment w:val="center"/>
    </w:pPr>
    <w:rPr>
      <w:rFonts w:ascii="Arial" w:hAnsi="Arial" w:cs="Arial"/>
      <w:b/>
      <w:bCs/>
      <w:color w:val="000000"/>
      <w:sz w:val="22"/>
      <w:szCs w:val="22"/>
    </w:rPr>
  </w:style>
  <w:style w:type="paragraph" w:customStyle="1" w:styleId="cnf62e6128">
    <w:name w:val="cnf62e6128"/>
    <w:basedOn w:val="Standard"/>
    <w:pPr>
      <w:ind w:left="30"/>
      <w:jc w:val="center"/>
      <w:textAlignment w:val="center"/>
    </w:pPr>
    <w:rPr>
      <w:rFonts w:ascii="Arial" w:hAnsi="Arial" w:cs="Arial"/>
      <w:b/>
      <w:bCs/>
      <w:color w:val="000000"/>
      <w:sz w:val="22"/>
      <w:szCs w:val="22"/>
    </w:rPr>
  </w:style>
  <w:style w:type="paragraph" w:customStyle="1" w:styleId="cnf62e6129">
    <w:name w:val="cnf62e6129"/>
    <w:basedOn w:val="Standard"/>
    <w:pPr>
      <w:shd w:val="clear" w:color="auto" w:fill="C0C0C0"/>
      <w:ind w:left="30"/>
      <w:textAlignment w:val="center"/>
    </w:pPr>
    <w:rPr>
      <w:rFonts w:ascii="Arial" w:hAnsi="Arial" w:cs="Arial"/>
      <w:color w:val="000000"/>
      <w:sz w:val="22"/>
      <w:szCs w:val="22"/>
    </w:rPr>
  </w:style>
  <w:style w:type="paragraph" w:customStyle="1" w:styleId="cnf62e6131">
    <w:name w:val="cnf62e6131"/>
    <w:basedOn w:val="Standard"/>
    <w:pPr>
      <w:shd w:val="clear" w:color="auto" w:fill="FFFF00"/>
      <w:ind w:left="30"/>
      <w:textAlignment w:val="center"/>
    </w:pPr>
    <w:rPr>
      <w:rFonts w:ascii="Arial" w:hAnsi="Arial" w:cs="Arial"/>
      <w:color w:val="000000"/>
      <w:sz w:val="16"/>
      <w:szCs w:val="16"/>
    </w:rPr>
  </w:style>
  <w:style w:type="character" w:customStyle="1" w:styleId="cnf62e61281">
    <w:name w:val="cnf62e61281"/>
    <w:rPr>
      <w:rFonts w:ascii="Arial" w:hAnsi="Arial" w:cs="Arial" w:hint="default"/>
      <w:b/>
      <w:bCs/>
      <w:color w:val="000000"/>
      <w:sz w:val="22"/>
      <w:szCs w:val="22"/>
    </w:rPr>
  </w:style>
  <w:style w:type="character" w:customStyle="1" w:styleId="normal10">
    <w:name w:val="normal10"/>
    <w:rPr>
      <w:rFonts w:ascii="Arial" w:hAnsi="Arial" w:cs="Arial" w:hint="default"/>
      <w:color w:val="000000"/>
      <w:sz w:val="22"/>
      <w:szCs w:val="22"/>
    </w:rPr>
  </w:style>
  <w:style w:type="character" w:customStyle="1" w:styleId="cnf62e61271">
    <w:name w:val="cnf62e61271"/>
    <w:rPr>
      <w:rFonts w:ascii="Arial" w:hAnsi="Arial" w:cs="Arial" w:hint="default"/>
      <w:b/>
      <w:bCs/>
      <w:color w:val="000000"/>
      <w:sz w:val="22"/>
      <w:szCs w:val="22"/>
    </w:rPr>
  </w:style>
  <w:style w:type="character" w:customStyle="1" w:styleId="cnf62e61291">
    <w:name w:val="cnf62e61291"/>
    <w:rPr>
      <w:rFonts w:ascii="Arial" w:hAnsi="Arial" w:cs="Arial" w:hint="default"/>
      <w:color w:val="000000"/>
      <w:sz w:val="22"/>
      <w:szCs w:val="22"/>
      <w:shd w:val="clear" w:color="auto" w:fill="C0C0C0"/>
    </w:rPr>
  </w:style>
  <w:style w:type="character" w:customStyle="1" w:styleId="cnf62e61311">
    <w:name w:val="cnf62e61311"/>
    <w:rPr>
      <w:rFonts w:ascii="Arial" w:hAnsi="Arial" w:cs="Arial" w:hint="default"/>
      <w:color w:val="000000"/>
      <w:sz w:val="16"/>
      <w:szCs w:val="16"/>
      <w:shd w:val="clear" w:color="auto" w:fill="FFFF00"/>
    </w:rPr>
  </w:style>
  <w:style w:type="paragraph" w:customStyle="1" w:styleId="cnfd4ee134">
    <w:name w:val="cnfd4ee134"/>
    <w:basedOn w:val="Standard"/>
    <w:pPr>
      <w:ind w:left="30"/>
      <w:textAlignment w:val="center"/>
    </w:pPr>
    <w:rPr>
      <w:rFonts w:ascii="Arial" w:hAnsi="Arial" w:cs="Arial"/>
      <w:b/>
      <w:bCs/>
      <w:color w:val="000000"/>
      <w:sz w:val="22"/>
      <w:szCs w:val="22"/>
    </w:rPr>
  </w:style>
  <w:style w:type="paragraph" w:customStyle="1" w:styleId="cnfd4ee135">
    <w:name w:val="cnfd4ee135"/>
    <w:basedOn w:val="Standard"/>
    <w:pPr>
      <w:ind w:left="30"/>
      <w:jc w:val="center"/>
      <w:textAlignment w:val="center"/>
    </w:pPr>
    <w:rPr>
      <w:rFonts w:ascii="Arial" w:hAnsi="Arial" w:cs="Arial"/>
      <w:b/>
      <w:bCs/>
      <w:color w:val="000000"/>
      <w:sz w:val="22"/>
      <w:szCs w:val="22"/>
    </w:rPr>
  </w:style>
  <w:style w:type="character" w:customStyle="1" w:styleId="cnfd4ee1351">
    <w:name w:val="cnfd4ee1351"/>
    <w:rPr>
      <w:rFonts w:ascii="Arial" w:hAnsi="Arial" w:cs="Arial" w:hint="default"/>
      <w:b/>
      <w:bCs/>
      <w:color w:val="000000"/>
      <w:sz w:val="22"/>
      <w:szCs w:val="22"/>
    </w:rPr>
  </w:style>
  <w:style w:type="character" w:customStyle="1" w:styleId="cnfd4ee1341">
    <w:name w:val="cnfd4ee1341"/>
    <w:rPr>
      <w:rFonts w:ascii="Arial" w:hAnsi="Arial" w:cs="Arial" w:hint="default"/>
      <w:b/>
      <w:bCs/>
      <w:color w:val="000000"/>
      <w:sz w:val="22"/>
      <w:szCs w:val="22"/>
    </w:rPr>
  </w:style>
  <w:style w:type="character" w:customStyle="1" w:styleId="normal11">
    <w:name w:val="normal11"/>
    <w:rPr>
      <w:rFonts w:ascii="Arial" w:hAnsi="Arial" w:cs="Arial" w:hint="default"/>
      <w:color w:val="000000"/>
      <w:sz w:val="22"/>
      <w:szCs w:val="22"/>
    </w:rPr>
  </w:style>
  <w:style w:type="paragraph" w:customStyle="1" w:styleId="cn6f5c9136">
    <w:name w:val="cn6f5c9136"/>
    <w:basedOn w:val="Standard"/>
    <w:pPr>
      <w:ind w:left="30"/>
      <w:textAlignment w:val="center"/>
    </w:pPr>
    <w:rPr>
      <w:rFonts w:ascii="Arial" w:hAnsi="Arial" w:cs="Arial"/>
      <w:b/>
      <w:bCs/>
      <w:color w:val="000000"/>
      <w:sz w:val="22"/>
      <w:szCs w:val="22"/>
    </w:rPr>
  </w:style>
  <w:style w:type="paragraph" w:customStyle="1" w:styleId="cn6f5c9137">
    <w:name w:val="cn6f5c9137"/>
    <w:basedOn w:val="Standard"/>
    <w:pPr>
      <w:ind w:left="30"/>
      <w:jc w:val="center"/>
      <w:textAlignment w:val="center"/>
    </w:pPr>
    <w:rPr>
      <w:rFonts w:ascii="Arial" w:hAnsi="Arial" w:cs="Arial"/>
      <w:b/>
      <w:bCs/>
      <w:color w:val="000000"/>
      <w:sz w:val="22"/>
      <w:szCs w:val="22"/>
    </w:rPr>
  </w:style>
  <w:style w:type="paragraph" w:customStyle="1" w:styleId="cn6f5c9138">
    <w:name w:val="cn6f5c9138"/>
    <w:basedOn w:val="Standard"/>
    <w:pPr>
      <w:shd w:val="clear" w:color="auto" w:fill="C0C0C0"/>
      <w:ind w:left="30"/>
      <w:textAlignment w:val="center"/>
    </w:pPr>
    <w:rPr>
      <w:rFonts w:ascii="Arial" w:hAnsi="Arial" w:cs="Arial"/>
      <w:color w:val="000000"/>
      <w:sz w:val="22"/>
      <w:szCs w:val="22"/>
    </w:rPr>
  </w:style>
  <w:style w:type="character" w:customStyle="1" w:styleId="cn6f5c91371">
    <w:name w:val="cn6f5c91371"/>
    <w:rPr>
      <w:rFonts w:ascii="Arial" w:hAnsi="Arial" w:cs="Arial" w:hint="default"/>
      <w:b/>
      <w:bCs/>
      <w:color w:val="000000"/>
      <w:sz w:val="22"/>
      <w:szCs w:val="22"/>
    </w:rPr>
  </w:style>
  <w:style w:type="character" w:customStyle="1" w:styleId="normal12">
    <w:name w:val="normal12"/>
    <w:rPr>
      <w:rFonts w:ascii="Arial" w:hAnsi="Arial" w:cs="Arial" w:hint="default"/>
      <w:color w:val="000000"/>
      <w:sz w:val="22"/>
      <w:szCs w:val="22"/>
    </w:rPr>
  </w:style>
  <w:style w:type="character" w:customStyle="1" w:styleId="cn6f5c91361">
    <w:name w:val="cn6f5c91361"/>
    <w:rPr>
      <w:rFonts w:ascii="Arial" w:hAnsi="Arial" w:cs="Arial" w:hint="default"/>
      <w:b/>
      <w:bCs/>
      <w:color w:val="000000"/>
      <w:sz w:val="22"/>
      <w:szCs w:val="22"/>
    </w:rPr>
  </w:style>
  <w:style w:type="character" w:customStyle="1" w:styleId="cn6f5c91381">
    <w:name w:val="cn6f5c91381"/>
    <w:rPr>
      <w:rFonts w:ascii="Arial" w:hAnsi="Arial" w:cs="Arial" w:hint="default"/>
      <w:color w:val="000000"/>
      <w:sz w:val="22"/>
      <w:szCs w:val="22"/>
      <w:shd w:val="clear" w:color="auto" w:fill="C0C0C0"/>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link w:val="Sprechblasentext"/>
    <w:uiPriority w:val="99"/>
    <w:semiHidden/>
    <w:rPr>
      <w:rFonts w:ascii="Segoe UI" w:hAnsi="Segoe UI" w:cs="Segoe UI"/>
      <w:sz w:val="18"/>
      <w:szCs w:val="18"/>
    </w:rPr>
  </w:style>
  <w:style w:type="character" w:customStyle="1" w:styleId="berschrift1Zchn">
    <w:name w:val="Überschrift 1 Zchn"/>
    <w:link w:val="berschrift1"/>
    <w:rPr>
      <w:rFonts w:ascii="Arial" w:hAnsi="Arial" w:cs="Arial"/>
      <w:b/>
      <w:caps/>
      <w:kern w:val="28"/>
      <w:sz w:val="22"/>
      <w:szCs w:val="22"/>
      <w:lang w:eastAsia="de-DE"/>
    </w:rPr>
  </w:style>
  <w:style w:type="character" w:customStyle="1" w:styleId="berschrift2Zchn">
    <w:name w:val="Überschrift 2 Zchn"/>
    <w:link w:val="berschrift2"/>
    <w:rPr>
      <w:rFonts w:ascii="Arial" w:hAnsi="Arial" w:cs="Arial"/>
      <w:bCs/>
      <w:sz w:val="22"/>
      <w:szCs w:val="22"/>
      <w:lang w:eastAsia="de-DE"/>
    </w:rPr>
  </w:style>
  <w:style w:type="character" w:customStyle="1" w:styleId="berschrift3Zchn">
    <w:name w:val="Überschrift 3 Zchn"/>
    <w:link w:val="berschrift3"/>
    <w:rPr>
      <w:rFonts w:ascii="Arial" w:hAnsi="Arial" w:cs="Arial"/>
      <w:caps/>
      <w:kern w:val="28"/>
      <w:sz w:val="22"/>
      <w:szCs w:val="22"/>
      <w:lang w:eastAsia="de-DE"/>
    </w:rPr>
  </w:style>
  <w:style w:type="character" w:customStyle="1" w:styleId="berschrift4Zchn">
    <w:name w:val="Überschrift 4 Zchn"/>
    <w:link w:val="berschrift4"/>
    <w:rPr>
      <w:rFonts w:ascii="Arial" w:hAnsi="Arial" w:cs="Arial"/>
      <w:kern w:val="28"/>
      <w:sz w:val="22"/>
      <w:szCs w:val="22"/>
      <w:lang w:eastAsia="de-DE"/>
    </w:rPr>
  </w:style>
  <w:style w:type="character" w:customStyle="1" w:styleId="berschrift5Zchn">
    <w:name w:val="Überschrift 5 Zchn"/>
    <w:link w:val="berschrift5"/>
    <w:rPr>
      <w:rFonts w:ascii="Arial" w:hAnsi="Arial" w:cs="Arial"/>
      <w:sz w:val="22"/>
      <w:szCs w:val="22"/>
      <w:lang w:eastAsia="de-DE"/>
    </w:rPr>
  </w:style>
  <w:style w:type="character" w:customStyle="1" w:styleId="berschrift6Zchn">
    <w:name w:val="Überschrift 6 Zchn"/>
    <w:link w:val="berschrift6"/>
    <w:rPr>
      <w:rFonts w:ascii="Arial" w:hAnsi="Arial" w:cs="Arial"/>
      <w:sz w:val="22"/>
      <w:szCs w:val="22"/>
      <w:lang w:eastAsia="de-DE"/>
    </w:rPr>
  </w:style>
  <w:style w:type="character" w:customStyle="1" w:styleId="berschrift7Zchn">
    <w:name w:val="Überschrift 7 Zchn"/>
    <w:link w:val="berschrift7"/>
    <w:rPr>
      <w:rFonts w:ascii="Arial" w:hAnsi="Arial" w:cs="Arial"/>
      <w:sz w:val="22"/>
      <w:szCs w:val="22"/>
      <w:lang w:eastAsia="de-DE"/>
    </w:rPr>
  </w:style>
  <w:style w:type="character" w:customStyle="1" w:styleId="berschrift8Zchn">
    <w:name w:val="Überschrift 8 Zchn"/>
    <w:link w:val="berschrift8"/>
    <w:rPr>
      <w:rFonts w:ascii="Arial" w:hAnsi="Arial" w:cs="Arial"/>
      <w:sz w:val="22"/>
      <w:szCs w:val="22"/>
      <w:lang w:eastAsia="de-DE"/>
    </w:rPr>
  </w:style>
  <w:style w:type="character" w:customStyle="1" w:styleId="berschrift9Zchn">
    <w:name w:val="Überschrift 9 Zchn"/>
    <w:link w:val="berschrift9"/>
    <w:rPr>
      <w:rFonts w:ascii="Arial" w:hAnsi="Arial" w:cs="Arial"/>
      <w:sz w:val="22"/>
      <w:szCs w:val="22"/>
      <w:lang w:eastAsia="de-DE"/>
    </w:rPr>
  </w:style>
  <w:style w:type="paragraph" w:styleId="Standardeinzug">
    <w:name w:val="Normal Indent"/>
    <w:basedOn w:val="Standard"/>
    <w:uiPriority w:val="99"/>
    <w:semiHidden/>
    <w:unhideWhenUsed/>
    <w:pPr>
      <w:ind w:left="708"/>
    </w:pPr>
  </w:style>
  <w:style w:type="paragraph" w:styleId="Aufzhlungszeichen">
    <w:name w:val="List Bullet"/>
    <w:basedOn w:val="Standard"/>
    <w:autoRedefine/>
    <w:pPr>
      <w:numPr>
        <w:numId w:val="2"/>
      </w:numPr>
      <w:autoSpaceDE w:val="0"/>
      <w:autoSpaceDN w:val="0"/>
      <w:spacing w:line="310" w:lineRule="exact"/>
      <w:ind w:left="0" w:right="709" w:firstLine="0"/>
      <w:jc w:val="both"/>
    </w:pPr>
    <w:rPr>
      <w:rFonts w:ascii="Arial" w:hAnsi="Arial" w:cs="Arial"/>
      <w:sz w:val="22"/>
      <w:szCs w:val="22"/>
      <w:lang w:val="de-DE" w:eastAsia="de-DE"/>
    </w:rPr>
  </w:style>
  <w:style w:type="paragraph" w:customStyle="1" w:styleId="Standard16">
    <w:name w:val="Standard16"/>
    <w:basedOn w:val="Standard"/>
    <w:pPr>
      <w:autoSpaceDE w:val="0"/>
      <w:autoSpaceDN w:val="0"/>
      <w:spacing w:after="320" w:line="320" w:lineRule="exact"/>
      <w:jc w:val="both"/>
    </w:pPr>
    <w:rPr>
      <w:lang w:eastAsia="de-DE"/>
    </w:rPr>
  </w:style>
  <w:style w:type="paragraph" w:styleId="Kopfzeile">
    <w:name w:val="header"/>
    <w:basedOn w:val="Standard"/>
    <w:link w:val="KopfzeileZchn"/>
    <w:uiPriority w:val="99"/>
    <w:unhideWhenUsed/>
    <w:pPr>
      <w:tabs>
        <w:tab w:val="center" w:pos="4513"/>
        <w:tab w:val="right" w:pos="9026"/>
      </w:tabs>
    </w:pPr>
  </w:style>
  <w:style w:type="character" w:customStyle="1" w:styleId="KopfzeileZchn">
    <w:name w:val="Kopfzeile Zchn"/>
    <w:link w:val="Kopfzeile"/>
    <w:uiPriority w:val="99"/>
    <w:rPr>
      <w:sz w:val="24"/>
      <w:szCs w:val="24"/>
      <w:lang w:val="de-AT" w:eastAsia="de-AT"/>
    </w:rPr>
  </w:style>
  <w:style w:type="paragraph" w:styleId="Fuzeile">
    <w:name w:val="footer"/>
    <w:basedOn w:val="Standard"/>
    <w:link w:val="FuzeileZchn"/>
    <w:uiPriority w:val="99"/>
    <w:unhideWhenUsed/>
    <w:pPr>
      <w:tabs>
        <w:tab w:val="center" w:pos="4513"/>
        <w:tab w:val="right" w:pos="9026"/>
      </w:tabs>
    </w:pPr>
  </w:style>
  <w:style w:type="character" w:customStyle="1" w:styleId="FuzeileZchn">
    <w:name w:val="Fußzeile Zchn"/>
    <w:link w:val="Fuzeile"/>
    <w:uiPriority w:val="99"/>
    <w:rPr>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89667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B34D2-5C95-40AB-9B0B-B5D3F7ED5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1972</Words>
  <Characters>12426</Characters>
  <Application>Microsoft Office Word</Application>
  <DocSecurity>0</DocSecurity>
  <Lines>103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SANJATH Dagmar</dc:creator>
  <cp:keywords/>
  <dc:description/>
  <cp:lastModifiedBy>Zechmeister Gerd</cp:lastModifiedBy>
  <cp:revision>2</cp:revision>
  <dcterms:created xsi:type="dcterms:W3CDTF">2020-01-07T12:02:00Z</dcterms:created>
  <dcterms:modified xsi:type="dcterms:W3CDTF">2020-01-07T12:02:00Z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5c84c853-3b1f-4b69-a172-8f74b325a05a</vt:lpwstr>
  </property>
</Properties>
</file>