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0"/>
        <w:jc w:val="left"/>
        <w:rPr>
          <w:rStyle w:val="normal1"/>
          <w:b w:val="0"/>
        </w:rPr>
      </w:pPr>
      <w:r>
        <w:rPr>
          <w:rStyle w:val="customstylexy99201"/>
          <w:b w:val="0"/>
          <w:caps w:val="0"/>
        </w:rPr>
        <w:t>optional contractual provision</w:t>
      </w:r>
      <w:r>
        <w:rPr>
          <w:rStyle w:val="normal1"/>
          <w:b w:val="0"/>
          <w:caps w:val="0"/>
        </w:rPr>
        <w:t>: (provisions marked as "optional contractual provision" can be kept at user</w:t>
      </w:r>
      <w:r>
        <w:rPr>
          <w:rStyle w:val="customstylexy99521"/>
          <w:b w:val="0"/>
          <w:caps w:val="0"/>
        </w:rPr>
        <w:t>´</w:t>
      </w:r>
      <w:r>
        <w:rPr>
          <w:rStyle w:val="normal1"/>
          <w:b w:val="0"/>
          <w:caps w:val="0"/>
        </w:rPr>
        <w:t>s option or omitted without replacement)</w:t>
      </w:r>
    </w:p>
    <w:p>
      <w:pPr>
        <w:pStyle w:val="NormalWeb"/>
        <w:rPr>
          <w:lang w:val="en-GB"/>
        </w:rPr>
      </w:pPr>
      <w:r>
        <w:rPr>
          <w:rStyle w:val="normal1"/>
          <w:lang w:val="en-GB"/>
        </w:rPr>
        <w:t>[</w:t>
      </w:r>
      <w:r>
        <w:rPr>
          <w:rStyle w:val="customstylexy99231"/>
          <w:lang w:val="en-GB"/>
        </w:rPr>
        <w:t>____</w:t>
      </w:r>
      <w:r>
        <w:rPr>
          <w:rStyle w:val="normal1"/>
          <w:lang w:val="en-GB"/>
        </w:rPr>
        <w:t>] alternative clauses and comments of industrial partners / research institutes</w:t>
      </w:r>
    </w:p>
    <w:p>
      <w:pPr>
        <w:pStyle w:val="NormalWeb"/>
        <w:rPr>
          <w:lang w:val="en-GB"/>
        </w:rPr>
      </w:pPr>
      <w:r>
        <w:rPr>
          <w:rStyle w:val="normal1"/>
          <w:lang w:val="en-GB"/>
        </w:rPr>
        <w:t>[</w:t>
      </w:r>
      <w:r>
        <w:rPr>
          <w:rStyle w:val="customstylexy99241"/>
          <w:lang w:val="en-GB"/>
        </w:rPr>
        <w:t>____]</w:t>
      </w:r>
      <w:r>
        <w:rPr>
          <w:rStyle w:val="normal1"/>
          <w:lang w:val="en-GB"/>
        </w:rPr>
        <w:t xml:space="preserve"> options, alternatives to be chosen directly within the agreement</w:t>
      </w:r>
    </w:p>
    <w:p>
      <w:pPr>
        <w:pStyle w:val="NormalWeb"/>
        <w:rPr>
          <w:lang w:val="en-GB"/>
        </w:rPr>
      </w:pPr>
      <w:r>
        <w:rPr>
          <w:rStyle w:val="customstylexy99311"/>
          <w:lang w:val="en-GB"/>
        </w:rPr>
        <w:t>___________</w:t>
      </w:r>
      <w:r>
        <w:rPr>
          <w:rStyle w:val="normal1"/>
          <w:lang w:val="en-GB"/>
        </w:rPr>
        <w:t> (to be completed by the user)</w:t>
      </w:r>
    </w:p>
    <w:p>
      <w:pPr>
        <w:pStyle w:val="NormalWeb"/>
        <w:spacing w:after="240"/>
        <w:rPr>
          <w:lang w:val="en-US"/>
        </w:rPr>
      </w:pPr>
      <w:r>
        <w:rPr>
          <w:rStyle w:val="normal1"/>
          <w:lang w:val="en-GB"/>
        </w:rPr>
        <w:t>(</w:t>
      </w:r>
      <w:r>
        <w:rPr>
          <w:rStyle w:val="customstylexy99271"/>
          <w:lang w:val="en-GB"/>
        </w:rPr>
        <w:t>____</w:t>
      </w:r>
      <w:r>
        <w:rPr>
          <w:rStyle w:val="normal1"/>
          <w:lang w:val="en-GB"/>
        </w:rPr>
        <w:t>) assistance for fill in areas, options, alternatives</w:t>
      </w:r>
    </w:p>
    <w:tbl>
      <w:tblPr>
        <w:tblStyle w:val="TableGrid"/>
        <w:tblW w:w="0" w:type="auto"/>
        <w:tblLook w:val="04A0" w:firstRow="1" w:lastRow="0" w:firstColumn="1" w:lastColumn="0" w:noHBand="0" w:noVBand="1"/>
      </w:tblPr>
      <w:tblGrid>
        <w:gridCol w:w="4606"/>
        <w:gridCol w:w="4606"/>
      </w:tblGrid>
      <w:tr>
        <w:tc>
          <w:tcPr>
            <w:tcW w:w="4606" w:type="dxa"/>
          </w:tcPr>
          <w:p>
            <w:pPr>
              <w:pStyle w:val="NormalWeb"/>
              <w:spacing w:before="240" w:after="240"/>
              <w:jc w:val="both"/>
              <w:rPr>
                <w:rStyle w:val="customstylexy99491"/>
              </w:rPr>
            </w:pPr>
            <w:r>
              <w:rPr>
                <w:rStyle w:val="customstylexy99491"/>
              </w:rPr>
              <w:t>ÜBERTRAGUNG DES EIGENTUMS AN TIERISCHEN PROBEN</w:t>
            </w:r>
          </w:p>
        </w:tc>
        <w:tc>
          <w:tcPr>
            <w:tcW w:w="4606" w:type="dxa"/>
          </w:tcPr>
          <w:p>
            <w:pPr>
              <w:pStyle w:val="NormalWeb"/>
              <w:ind w:left="0"/>
              <w:rPr>
                <w:rStyle w:val="normal1"/>
              </w:rPr>
            </w:pPr>
            <w:r>
              <w:rPr>
                <w:rStyle w:val="normal1"/>
              </w:rPr>
              <w:t>Voraussetzung der Forschung an tierischen Proben ist, dass entweder vom Eigentümer des toten oder lebenden Tiers Eigentum an diesen Proben erworben wurde oder zumindest ein Nutzungsrecht für Forschungszwecke daran. Dieses Muster geht vom Erwerb des Eigentums an den Proben aus, weil der Eigentumserwerb die praktikablere Lösung ist.</w:t>
            </w:r>
          </w:p>
          <w:p>
            <w:pPr>
              <w:pStyle w:val="NormalWeb"/>
              <w:ind w:left="0"/>
              <w:rPr>
                <w:rStyle w:val="normal1"/>
              </w:rPr>
            </w:pPr>
          </w:p>
          <w:p>
            <w:pPr>
              <w:pStyle w:val="NormalWeb"/>
              <w:ind w:left="0"/>
              <w:rPr>
                <w:rStyle w:val="normal1"/>
              </w:rPr>
            </w:pPr>
            <w:r>
              <w:rPr>
                <w:rStyle w:val="normal1"/>
              </w:rPr>
              <w:t>Werden die Proben mehrfach übertragen, ist immer eine Vereinbarung über den Eigentumserwerb zu treffen. Voraussetzung des Eigentumserwerbes ist, dass der Voreigentümer ebenfalls Eigentümer der Proben war. Daher ist zumindest auch eine Gewährleistung im Vertrag aufzunehmen, dass der Verkäufer auch tatsächlich Eigentümer ist. Es muss somit immer eine Kette an Eigentümern vorliegen. Sollte man ohne es zu wissen die Proben von einem Nichteigentümer erwerben, besteht bei einem entgeltlichen Erwerb immer noch in Ausnahmefällen die Möglichkeit eines gutgläubigen Eigentumserwerbs nach § 367 ABGB.</w:t>
            </w:r>
          </w:p>
          <w:p>
            <w:pPr>
              <w:pStyle w:val="NormalWeb"/>
              <w:ind w:left="0"/>
              <w:rPr>
                <w:rStyle w:val="normal1"/>
              </w:rPr>
            </w:pPr>
          </w:p>
          <w:p>
            <w:pPr>
              <w:pStyle w:val="NormalWeb"/>
              <w:ind w:left="0"/>
              <w:rPr>
                <w:rStyle w:val="normal1"/>
              </w:rPr>
            </w:pPr>
            <w:r>
              <w:rPr>
                <w:rStyle w:val="normal1"/>
              </w:rPr>
              <w:t>Eine Beschränkung auf bestimmte Forschungszwecke gibt es nicht. Wenn allerdings gemeinsam mit dem Erwerb der Probe auch bestimmte den Tierhalter betreffende personenbezogene Daten übertragen werden, ist für deren Verwendung eine datenschutzrechtliche Zustimmungserklärung (zumeist) erforderlich, die eine strenge Zweckbindung (Forschungsgegenstand) vorzusehen hat. Auch eine Weitergabe der personenbezogenen Daten an Dritte bedarf einer ausdrücklichen Zustimmung.</w:t>
            </w:r>
          </w:p>
          <w:p>
            <w:pPr>
              <w:pStyle w:val="NormalWeb"/>
              <w:ind w:left="0"/>
              <w:rPr>
                <w:rStyle w:val="normal1"/>
              </w:rPr>
            </w:pPr>
          </w:p>
          <w:p>
            <w:pPr>
              <w:pStyle w:val="NormalWeb"/>
              <w:ind w:left="0"/>
              <w:rPr>
                <w:rStyle w:val="normal1"/>
              </w:rPr>
            </w:pPr>
            <w:r>
              <w:rPr>
                <w:rStyle w:val="normal1"/>
              </w:rPr>
              <w:t>Wichtig ist auch, das unterfertigte Exemplar dieser Vereinbarung immer parat aufzubewahren und den Bezug zu den Proben aufrechtzuerhalten.</w:t>
            </w:r>
          </w:p>
          <w:p>
            <w:pPr>
              <w:pStyle w:val="NormalWeb"/>
              <w:ind w:left="0"/>
              <w:rPr>
                <w:rStyle w:val="normal1"/>
              </w:rPr>
            </w:pPr>
          </w:p>
          <w:p>
            <w:pPr>
              <w:pStyle w:val="NormalWeb"/>
              <w:ind w:left="0"/>
              <w:rPr>
                <w:rStyle w:val="normal1"/>
              </w:rPr>
            </w:pPr>
            <w:r>
              <w:rPr>
                <w:rStyle w:val="normal1"/>
              </w:rPr>
              <w:t>Quellen derartiger Proben können sein:</w:t>
            </w:r>
          </w:p>
          <w:p>
            <w:pPr>
              <w:pStyle w:val="NormalWeb"/>
              <w:numPr>
                <w:ilvl w:val="0"/>
                <w:numId w:val="63"/>
              </w:numPr>
              <w:rPr>
                <w:rStyle w:val="normal1"/>
              </w:rPr>
            </w:pPr>
            <w:r>
              <w:rPr>
                <w:rStyle w:val="normal1"/>
              </w:rPr>
              <w:t xml:space="preserve">Gewebe, das für die Diagnose entnommen aber nicht mehr benötigt </w:t>
            </w:r>
            <w:r>
              <w:rPr>
                <w:rStyle w:val="normal1"/>
              </w:rPr>
              <w:lastRenderedPageBreak/>
              <w:t>wird z.B. Tumorgewebe</w:t>
            </w:r>
          </w:p>
          <w:p>
            <w:pPr>
              <w:pStyle w:val="NormalWeb"/>
              <w:numPr>
                <w:ilvl w:val="0"/>
                <w:numId w:val="63"/>
              </w:numPr>
              <w:rPr>
                <w:rStyle w:val="normal1"/>
              </w:rPr>
            </w:pPr>
            <w:r>
              <w:rPr>
                <w:rStyle w:val="normal1"/>
              </w:rPr>
              <w:t>Gewebe, das während der Therapie entnommen wird (z.B. Tumorgewebe, Kastration (Hoden, Eierstöcke)</w:t>
            </w:r>
          </w:p>
          <w:p>
            <w:pPr>
              <w:pStyle w:val="NormalWeb"/>
              <w:numPr>
                <w:ilvl w:val="0"/>
                <w:numId w:val="63"/>
              </w:numPr>
              <w:rPr>
                <w:rStyle w:val="normal1"/>
              </w:rPr>
            </w:pPr>
            <w:r>
              <w:rPr>
                <w:rStyle w:val="normal1"/>
              </w:rPr>
              <w:t>Gewebe von toten Tieren</w:t>
            </w:r>
          </w:p>
          <w:p>
            <w:pPr>
              <w:pStyle w:val="NormalWeb"/>
              <w:numPr>
                <w:ilvl w:val="0"/>
                <w:numId w:val="63"/>
              </w:numPr>
              <w:rPr>
                <w:rStyle w:val="normal1"/>
              </w:rPr>
            </w:pPr>
            <w:r>
              <w:rPr>
                <w:rStyle w:val="normal1"/>
              </w:rPr>
              <w:t>Proben von Tierversuchen</w:t>
            </w:r>
          </w:p>
          <w:p>
            <w:pPr>
              <w:pStyle w:val="NormalWeb"/>
              <w:ind w:left="0"/>
              <w:rPr>
                <w:rStyle w:val="normal1"/>
              </w:rPr>
            </w:pPr>
          </w:p>
        </w:tc>
      </w:tr>
      <w:tr>
        <w:tc>
          <w:tcPr>
            <w:tcW w:w="4606" w:type="dxa"/>
          </w:tcPr>
          <w:p>
            <w:pPr>
              <w:pStyle w:val="NormalWeb"/>
              <w:spacing w:before="240"/>
              <w:jc w:val="center"/>
            </w:pPr>
            <w:r>
              <w:rPr>
                <w:rStyle w:val="customstylexy99301"/>
              </w:rPr>
              <w:lastRenderedPageBreak/>
              <w:t>abgeschlossen zwischen</w:t>
            </w:r>
          </w:p>
          <w:p>
            <w:pPr>
              <w:spacing w:after="240"/>
              <w:rPr>
                <w:lang w:val="de-AT"/>
              </w:rPr>
            </w:pPr>
          </w:p>
          <w:p>
            <w:pPr>
              <w:rPr>
                <w:lang w:val="de-AT"/>
              </w:rPr>
            </w:pPr>
          </w:p>
          <w:p>
            <w:pPr>
              <w:pStyle w:val="NormalWeb"/>
              <w:jc w:val="center"/>
            </w:pPr>
            <w:r>
              <w:rPr>
                <w:rStyle w:val="customstylexy99441"/>
              </w:rPr>
              <w:t>____________________</w:t>
            </w:r>
            <w:r>
              <w:rPr>
                <w:rStyle w:val="customstylexy99301"/>
              </w:rPr>
              <w:t>(</w:t>
            </w:r>
            <w:r>
              <w:rPr>
                <w:rStyle w:val="customstylexy99331"/>
              </w:rPr>
              <w:t>Name, Firmenname</w:t>
            </w:r>
            <w:r>
              <w:rPr>
                <w:rStyle w:val="customstylexy99301"/>
              </w:rPr>
              <w:t>)</w:t>
            </w:r>
          </w:p>
          <w:p>
            <w:pPr>
              <w:pStyle w:val="NormalWeb"/>
              <w:jc w:val="center"/>
            </w:pPr>
            <w:r>
              <w:rPr>
                <w:rStyle w:val="customstylexy99301"/>
              </w:rPr>
              <w:t>[</w:t>
            </w:r>
            <w:r>
              <w:rPr>
                <w:rStyle w:val="customstylexy99301"/>
                <w:highlight w:val="cyan"/>
              </w:rPr>
              <w:t>eine nach dem Recht von</w:t>
            </w:r>
            <w:r>
              <w:rPr>
                <w:rStyle w:val="customstylexy99301"/>
              </w:rPr>
              <w:t xml:space="preserve"> </w:t>
            </w:r>
            <w:r>
              <w:rPr>
                <w:rStyle w:val="customstylexy99441"/>
              </w:rPr>
              <w:t>_______________</w:t>
            </w:r>
            <w:r>
              <w:rPr>
                <w:rStyle w:val="customstylexy99301"/>
              </w:rPr>
              <w:t>(</w:t>
            </w:r>
            <w:r>
              <w:rPr>
                <w:rStyle w:val="customstylexy99331"/>
              </w:rPr>
              <w:t>z.B. Österreich</w:t>
            </w:r>
            <w:r>
              <w:rPr>
                <w:rStyle w:val="customstylexy99301"/>
              </w:rPr>
              <w:t xml:space="preserve">) </w:t>
            </w:r>
            <w:r>
              <w:rPr>
                <w:rStyle w:val="customstylexy99301"/>
                <w:highlight w:val="cyan"/>
              </w:rPr>
              <w:t>errichtete Gesellschaft</w:t>
            </w:r>
          </w:p>
          <w:p>
            <w:pPr>
              <w:pStyle w:val="NormalWeb"/>
              <w:jc w:val="center"/>
            </w:pPr>
            <w:r>
              <w:rPr>
                <w:rStyle w:val="customstylexy99441"/>
              </w:rPr>
              <w:t>______________</w:t>
            </w:r>
            <w:r>
              <w:rPr>
                <w:rStyle w:val="customstylexy99301"/>
              </w:rPr>
              <w:t>(</w:t>
            </w:r>
            <w:r>
              <w:rPr>
                <w:rStyle w:val="customstylexy99331"/>
              </w:rPr>
              <w:t>Firmenbuchnummer</w:t>
            </w:r>
            <w:r>
              <w:rPr>
                <w:rStyle w:val="customstylexy99301"/>
              </w:rPr>
              <w:t xml:space="preserve">), </w:t>
            </w:r>
            <w:r>
              <w:rPr>
                <w:rStyle w:val="customstylexy99441"/>
              </w:rPr>
              <w:t>__________________</w:t>
            </w:r>
            <w:r>
              <w:rPr>
                <w:rStyle w:val="customstylexy99301"/>
              </w:rPr>
              <w:t>(</w:t>
            </w:r>
            <w:r>
              <w:rPr>
                <w:rStyle w:val="customstylexy99331"/>
              </w:rPr>
              <w:t>zuständiges Registergericht</w:t>
            </w:r>
            <w:r>
              <w:rPr>
                <w:rStyle w:val="customstylexy99301"/>
              </w:rPr>
              <w:t xml:space="preserve">), </w:t>
            </w:r>
            <w:r>
              <w:rPr>
                <w:rStyle w:val="customstylexy99301"/>
                <w:highlight w:val="cyan"/>
              </w:rPr>
              <w:t>mit Sitz in</w:t>
            </w:r>
            <w:r>
              <w:rPr>
                <w:rStyle w:val="customstylexy99301"/>
              </w:rPr>
              <w:t xml:space="preserve"> </w:t>
            </w:r>
            <w:r>
              <w:rPr>
                <w:rStyle w:val="customstylexy99441"/>
              </w:rPr>
              <w:t>__________</w:t>
            </w:r>
            <w:r>
              <w:rPr>
                <w:rStyle w:val="customstylexy99301"/>
              </w:rPr>
              <w:t>(</w:t>
            </w:r>
            <w:r>
              <w:rPr>
                <w:rStyle w:val="customstylexy99331"/>
              </w:rPr>
              <w:t>Ort</w:t>
            </w:r>
            <w:r>
              <w:rPr>
                <w:rStyle w:val="customstylexy99301"/>
              </w:rPr>
              <w:t>)]</w:t>
            </w:r>
          </w:p>
          <w:p>
            <w:pPr>
              <w:pStyle w:val="NormalWeb"/>
              <w:jc w:val="center"/>
            </w:pPr>
            <w:r>
              <w:rPr>
                <w:rStyle w:val="customstylexy99441"/>
              </w:rPr>
              <w:t>___________________</w:t>
            </w:r>
            <w:r>
              <w:rPr>
                <w:rStyle w:val="customstylexy99301"/>
              </w:rPr>
              <w:t>(</w:t>
            </w:r>
            <w:r>
              <w:rPr>
                <w:rStyle w:val="customstylexy99331"/>
              </w:rPr>
              <w:t>Adresse</w:t>
            </w:r>
            <w:r>
              <w:rPr>
                <w:rStyle w:val="customstylexy99301"/>
              </w:rPr>
              <w:t>)</w:t>
            </w:r>
          </w:p>
          <w:p>
            <w:pPr>
              <w:spacing w:after="240"/>
              <w:rPr>
                <w:lang w:val="de-AT"/>
              </w:rPr>
            </w:pPr>
          </w:p>
          <w:p>
            <w:pPr>
              <w:pStyle w:val="NormalWeb"/>
              <w:jc w:val="center"/>
            </w:pPr>
            <w:r>
              <w:rPr>
                <w:rStyle w:val="customstylexy99301"/>
              </w:rPr>
              <w:t>(nachstehend “übertragende Partei”)</w:t>
            </w:r>
          </w:p>
          <w:p>
            <w:pPr>
              <w:spacing w:after="240"/>
              <w:rPr>
                <w:lang w:val="de-AT"/>
              </w:rPr>
            </w:pPr>
          </w:p>
          <w:p>
            <w:pPr>
              <w:pStyle w:val="NormalWeb"/>
              <w:jc w:val="center"/>
              <w:rPr>
                <w:rStyle w:val="customstylexy99301"/>
              </w:rPr>
            </w:pPr>
            <w:r>
              <w:rPr>
                <w:rStyle w:val="customstylexy99301"/>
              </w:rPr>
              <w:t>einerseits</w:t>
            </w:r>
          </w:p>
          <w:p>
            <w:pPr>
              <w:pStyle w:val="NormalWeb"/>
              <w:jc w:val="center"/>
            </w:pPr>
            <w:r>
              <w:rPr>
                <w:rStyle w:val="customstylexy99301"/>
              </w:rPr>
              <w:t>und</w:t>
            </w:r>
          </w:p>
          <w:p>
            <w:pPr>
              <w:spacing w:after="240"/>
              <w:rPr>
                <w:lang w:val="de-AT"/>
              </w:rPr>
            </w:pPr>
          </w:p>
          <w:p>
            <w:pPr>
              <w:pStyle w:val="NormalWeb"/>
              <w:jc w:val="center"/>
            </w:pPr>
            <w:r>
              <w:rPr>
                <w:rStyle w:val="customstylexy99441"/>
              </w:rPr>
              <w:t>_____________</w:t>
            </w:r>
            <w:r>
              <w:rPr>
                <w:rStyle w:val="customstylexy99301"/>
              </w:rPr>
              <w:t>(</w:t>
            </w:r>
            <w:r>
              <w:rPr>
                <w:rStyle w:val="customstylexy99331"/>
              </w:rPr>
              <w:t>Universität</w:t>
            </w:r>
            <w:r>
              <w:rPr>
                <w:rStyle w:val="customstylexy99301"/>
              </w:rPr>
              <w:t>) (</w:t>
            </w:r>
            <w:r>
              <w:rPr>
                <w:rStyle w:val="customstylexy99331"/>
              </w:rPr>
              <w:t>Forschungsinstitut</w:t>
            </w:r>
            <w:r>
              <w:rPr>
                <w:rStyle w:val="customstylexy99301"/>
              </w:rPr>
              <w:t>)</w:t>
            </w:r>
          </w:p>
          <w:p>
            <w:pPr>
              <w:pStyle w:val="NormalWeb"/>
              <w:jc w:val="center"/>
            </w:pPr>
            <w:r>
              <w:rPr>
                <w:rStyle w:val="customstylexy99301"/>
              </w:rPr>
              <w:t xml:space="preserve">vertreten durch </w:t>
            </w:r>
            <w:r>
              <w:rPr>
                <w:rStyle w:val="customstylexy99441"/>
              </w:rPr>
              <w:t>___________</w:t>
            </w:r>
            <w:r>
              <w:rPr>
                <w:rStyle w:val="customstylexy99301"/>
              </w:rPr>
              <w:t>(</w:t>
            </w:r>
            <w:r>
              <w:rPr>
                <w:rStyle w:val="customstylexy99331"/>
              </w:rPr>
              <w:t>Name</w:t>
            </w:r>
            <w:r>
              <w:rPr>
                <w:rStyle w:val="customstylexy99301"/>
              </w:rPr>
              <w:t>)</w:t>
            </w:r>
          </w:p>
          <w:p>
            <w:pPr>
              <w:pStyle w:val="NormalWeb"/>
              <w:jc w:val="center"/>
            </w:pPr>
            <w:r>
              <w:rPr>
                <w:rStyle w:val="customstylexy99441"/>
              </w:rPr>
              <w:t>__________________</w:t>
            </w:r>
            <w:r>
              <w:rPr>
                <w:rStyle w:val="customstylexy99301"/>
              </w:rPr>
              <w:t>(</w:t>
            </w:r>
            <w:r>
              <w:rPr>
                <w:rStyle w:val="customstylexy99331"/>
              </w:rPr>
              <w:t>Adresse</w:t>
            </w:r>
            <w:r>
              <w:rPr>
                <w:rStyle w:val="customstylexy99301"/>
              </w:rPr>
              <w:t>)</w:t>
            </w:r>
          </w:p>
          <w:p>
            <w:pPr>
              <w:spacing w:after="240"/>
              <w:rPr>
                <w:lang w:val="de-AT"/>
              </w:rPr>
            </w:pPr>
          </w:p>
          <w:p>
            <w:pPr>
              <w:pStyle w:val="NormalWeb"/>
              <w:jc w:val="center"/>
            </w:pPr>
            <w:r>
              <w:rPr>
                <w:rStyle w:val="customstylexy99301"/>
              </w:rPr>
              <w:t>(nachstehend “übernehmende Partei”)</w:t>
            </w:r>
          </w:p>
          <w:p>
            <w:pPr>
              <w:spacing w:after="240"/>
              <w:rPr>
                <w:lang w:val="de-AT"/>
              </w:rPr>
            </w:pPr>
          </w:p>
          <w:p>
            <w:pPr>
              <w:pStyle w:val="NormalWeb"/>
              <w:jc w:val="center"/>
              <w:rPr>
                <w:rStyle w:val="customstylexy99301"/>
              </w:rPr>
            </w:pPr>
            <w:r>
              <w:rPr>
                <w:rStyle w:val="customstylexy99301"/>
              </w:rPr>
              <w:t>anderseits</w:t>
            </w:r>
          </w:p>
          <w:p>
            <w:pPr>
              <w:spacing w:after="240"/>
              <w:rPr>
                <w:lang w:val="de-AT"/>
              </w:rPr>
            </w:pPr>
          </w:p>
          <w:p>
            <w:pPr>
              <w:spacing w:after="240"/>
              <w:jc w:val="center"/>
              <w:rPr>
                <w:rStyle w:val="customstylexy99301"/>
                <w:lang w:val="de-AT"/>
              </w:rPr>
            </w:pPr>
            <w:r>
              <w:rPr>
                <w:rStyle w:val="customstylexy99301"/>
                <w:lang w:val="de-AT"/>
              </w:rPr>
              <w:t>(gemeinsam “</w:t>
            </w:r>
            <w:r>
              <w:rPr>
                <w:rStyle w:val="customstylexy99371"/>
                <w:lang w:val="de-AT"/>
              </w:rPr>
              <w:t>Parteien</w:t>
            </w:r>
            <w:r>
              <w:rPr>
                <w:rStyle w:val="customstylexy99301"/>
                <w:lang w:val="de-AT"/>
              </w:rPr>
              <w:t>”)</w:t>
            </w:r>
          </w:p>
          <w:p>
            <w:pPr>
              <w:jc w:val="center"/>
              <w:rPr>
                <w:lang w:val="de-AT"/>
              </w:rPr>
            </w:pPr>
          </w:p>
        </w:tc>
        <w:tc>
          <w:tcPr>
            <w:tcW w:w="4606" w:type="dxa"/>
          </w:tcPr>
          <w:p>
            <w:pPr>
              <w:pStyle w:val="NormalWeb"/>
              <w:ind w:left="0"/>
              <w:rPr>
                <w:rStyle w:val="normal1"/>
              </w:rPr>
            </w:pPr>
            <w:r>
              <w:rPr>
                <w:rStyle w:val="normal1"/>
              </w:rPr>
              <w:t xml:space="preserve">Die Parteienbezeichnung ist sehr sorgfältig zu prüfen. Es ist zwecks Vermeidung von Unklarheiten wichtig, den korrekten Firmenwortlaut samt Adresse vollständig wiederzugeben und bei Unternehmen auch die Registrierungsnummer (in Österreich: Firmenbuchnummer) anzugeben. Wichtig ist auch, dass zur Vertretung befugte Personen die Vereinbarung unterfertigen. Bei allen im österreichischen Firmenbuch registrierten Unternehmen ist es durch </w:t>
            </w:r>
            <w:proofErr w:type="spellStart"/>
            <w:r>
              <w:rPr>
                <w:rStyle w:val="normal1"/>
              </w:rPr>
              <w:t>Einschau</w:t>
            </w:r>
            <w:proofErr w:type="spellEnd"/>
            <w:r>
              <w:rPr>
                <w:rStyle w:val="normal1"/>
              </w:rPr>
              <w:t xml:space="preserve"> in das Firmenbuch sehr einfach, die Vertretungsbefugnis zu klären. Bei ausländischen Vertragspartnern ist die Vertretungsbefugnis oft nicht so einfach herauszufinden. Es ist daher oft ratsam, sich diese vom Vertragspartner nachweisen zu lassen.</w:t>
            </w:r>
          </w:p>
          <w:p>
            <w:pPr>
              <w:pStyle w:val="NormalWeb"/>
              <w:ind w:left="0"/>
              <w:rPr>
                <w:rFonts w:ascii="Arial" w:hAnsi="Arial" w:cs="Arial"/>
                <w:color w:val="000000"/>
                <w:sz w:val="22"/>
                <w:szCs w:val="22"/>
              </w:rPr>
            </w:pPr>
            <w:r>
              <w:rPr>
                <w:rStyle w:val="normal1"/>
              </w:rPr>
              <w:t>Wird die Probe in einer Krankenanstalt entnommen, ist dafür Sorge zu tragen, dass sie dem richtigen Erwerber, d.h. der Universität bzw. dem Forschungsinstitut übertragen wird und nicht dem Träger der Krankenanstalt oder dem behandelnden Tierarzt.</w:t>
            </w:r>
          </w:p>
        </w:tc>
      </w:tr>
      <w:tr>
        <w:tc>
          <w:tcPr>
            <w:tcW w:w="4606" w:type="dxa"/>
          </w:tcPr>
          <w:p>
            <w:pPr>
              <w:pStyle w:val="NormalWeb"/>
              <w:spacing w:before="240"/>
              <w:jc w:val="center"/>
              <w:rPr>
                <w:lang w:val="en-GB"/>
              </w:rPr>
            </w:pPr>
            <w:r>
              <w:rPr>
                <w:rStyle w:val="cncfb57341"/>
                <w:lang w:val="en-GB"/>
              </w:rPr>
              <w:t>1.</w:t>
            </w:r>
          </w:p>
          <w:p>
            <w:pPr>
              <w:pStyle w:val="NormalWeb"/>
              <w:spacing w:after="240"/>
              <w:ind w:left="435"/>
              <w:jc w:val="center"/>
              <w:rPr>
                <w:rStyle w:val="cn7b42f361"/>
                <w:b w:val="0"/>
                <w:lang w:val="en-GB"/>
              </w:rPr>
            </w:pPr>
            <w:r>
              <w:rPr>
                <w:rStyle w:val="cncfb57341"/>
                <w:lang w:val="en-GB"/>
              </w:rPr>
              <w:t>EIGENTUM DER ÜBERTRAGENDEN PARTEI</w:t>
            </w:r>
          </w:p>
        </w:tc>
        <w:tc>
          <w:tcPr>
            <w:tcW w:w="4606" w:type="dxa"/>
          </w:tcPr>
          <w:p>
            <w:pPr>
              <w:pStyle w:val="NormalWeb"/>
              <w:ind w:left="0"/>
              <w:rPr>
                <w:rStyle w:val="normal1"/>
              </w:rPr>
            </w:pPr>
          </w:p>
        </w:tc>
      </w:tr>
      <w:tr>
        <w:tc>
          <w:tcPr>
            <w:tcW w:w="4606" w:type="dxa"/>
          </w:tcPr>
          <w:p>
            <w:pPr>
              <w:pStyle w:val="NormalWeb"/>
              <w:spacing w:before="240" w:after="240"/>
              <w:ind w:left="435"/>
              <w:rPr>
                <w:rStyle w:val="cn7b42f361"/>
                <w:b w:val="0"/>
                <w:bCs w:val="0"/>
              </w:rPr>
            </w:pPr>
            <w:r>
              <w:rPr>
                <w:rStyle w:val="cn7b42f361"/>
                <w:b w:val="0"/>
                <w:bCs w:val="0"/>
              </w:rPr>
              <w:t xml:space="preserve">Die übertragende Partei ist Eigentümerin folgender Tiere (nachstehend „Tiere“): </w:t>
            </w:r>
            <w:r>
              <w:rPr>
                <w:rStyle w:val="cn49805391"/>
              </w:rPr>
              <w:t>(</w:t>
            </w:r>
            <w:r>
              <w:rPr>
                <w:rStyle w:val="cn49805401"/>
              </w:rPr>
              <w:t>möglichst genaue Beschreibung der betroffenen Tiere</w:t>
            </w:r>
            <w:r>
              <w:rPr>
                <w:rStyle w:val="cn49805391"/>
              </w:rPr>
              <w:t>)</w:t>
            </w:r>
          </w:p>
        </w:tc>
        <w:tc>
          <w:tcPr>
            <w:tcW w:w="4606" w:type="dxa"/>
          </w:tcPr>
          <w:p>
            <w:pPr>
              <w:pStyle w:val="NormalWeb"/>
              <w:ind w:left="0"/>
              <w:rPr>
                <w:rStyle w:val="normal1"/>
              </w:rPr>
            </w:pPr>
            <w:r>
              <w:rPr>
                <w:rStyle w:val="normal1"/>
              </w:rPr>
              <w:t xml:space="preserve">Es macht dabei keinen Unterschied ob es sich um ein lebendes oder um ein totes Tier handelt. In beiden Fällen gibt es einen Eigentümer. </w:t>
            </w:r>
          </w:p>
          <w:p>
            <w:pPr>
              <w:pStyle w:val="NormalWeb"/>
              <w:ind w:left="0"/>
              <w:rPr>
                <w:rStyle w:val="normal1"/>
              </w:rPr>
            </w:pPr>
            <w:r>
              <w:rPr>
                <w:rStyle w:val="normal1"/>
              </w:rPr>
              <w:t xml:space="preserve">Es ist sehr wesentlich, dass es sich tatsächlich bei der übertragenden Partei um den Eigentümer handelt, weil nur von diesem auch Eigentum erworben werden </w:t>
            </w:r>
            <w:r>
              <w:rPr>
                <w:rStyle w:val="normal1"/>
              </w:rPr>
              <w:lastRenderedPageBreak/>
              <w:t>kann. Bei Vorliegen aller rechtlichen Voraussetzungen kann die erwerbende Partei allenfalls auch nach § 367 ABGB Eigentum erwerben.</w:t>
            </w:r>
          </w:p>
        </w:tc>
      </w:tr>
      <w:tr>
        <w:tc>
          <w:tcPr>
            <w:tcW w:w="4606" w:type="dxa"/>
          </w:tcPr>
          <w:p>
            <w:pPr>
              <w:pStyle w:val="NormalWeb"/>
              <w:spacing w:before="240"/>
              <w:jc w:val="center"/>
              <w:rPr>
                <w:lang w:val="en-GB"/>
              </w:rPr>
            </w:pPr>
            <w:r>
              <w:rPr>
                <w:rStyle w:val="cncfb57341"/>
                <w:lang w:val="en-GB"/>
              </w:rPr>
              <w:lastRenderedPageBreak/>
              <w:t>2.</w:t>
            </w:r>
          </w:p>
          <w:p>
            <w:pPr>
              <w:pStyle w:val="NormalWeb"/>
              <w:spacing w:after="240"/>
              <w:ind w:left="435"/>
              <w:jc w:val="center"/>
              <w:rPr>
                <w:rStyle w:val="cn7b42f361"/>
                <w:b w:val="0"/>
                <w:bCs w:val="0"/>
              </w:rPr>
            </w:pPr>
            <w:r>
              <w:rPr>
                <w:rStyle w:val="cncfb57341"/>
                <w:lang w:val="en-GB"/>
              </w:rPr>
              <w:t>VERTRAGSGEGENSTAND</w:t>
            </w:r>
          </w:p>
        </w:tc>
        <w:tc>
          <w:tcPr>
            <w:tcW w:w="4606" w:type="dxa"/>
          </w:tcPr>
          <w:p>
            <w:pPr>
              <w:pStyle w:val="NormalWeb"/>
              <w:ind w:left="0"/>
              <w:rPr>
                <w:rStyle w:val="normal1"/>
              </w:rPr>
            </w:pPr>
          </w:p>
        </w:tc>
      </w:tr>
      <w:tr>
        <w:tc>
          <w:tcPr>
            <w:tcW w:w="4606" w:type="dxa"/>
          </w:tcPr>
          <w:p>
            <w:pPr>
              <w:pStyle w:val="NormalWeb"/>
              <w:spacing w:before="240" w:after="240"/>
              <w:ind w:left="435"/>
              <w:rPr>
                <w:rStyle w:val="cn7b42f361"/>
                <w:b w:val="0"/>
              </w:rPr>
            </w:pPr>
            <w:r>
              <w:rPr>
                <w:rStyle w:val="cn7b42f361"/>
                <w:b w:val="0"/>
                <w:bCs w:val="0"/>
              </w:rPr>
              <w:t xml:space="preserve">Die übernehmende Partei ist berechtigt, an den Tieren folgende Proben zu nehmen </w:t>
            </w:r>
            <w:r>
              <w:rPr>
                <w:rStyle w:val="cn49805391"/>
              </w:rPr>
              <w:t>(</w:t>
            </w:r>
            <w:r>
              <w:rPr>
                <w:rStyle w:val="cn49805401"/>
              </w:rPr>
              <w:t>möglichst genaue Beschreibung der betroffenen Proben</w:t>
            </w:r>
            <w:r>
              <w:rPr>
                <w:rStyle w:val="cn49805391"/>
              </w:rPr>
              <w:t xml:space="preserve">) </w:t>
            </w:r>
            <w:r>
              <w:rPr>
                <w:rStyle w:val="cn7b42f361"/>
                <w:b w:val="0"/>
              </w:rPr>
              <w:t>und erwirbt daran Eigentum (nachstehend „Kaufgegenstand“).</w:t>
            </w:r>
          </w:p>
          <w:p>
            <w:pPr>
              <w:pStyle w:val="NormalWeb"/>
              <w:spacing w:after="240"/>
              <w:ind w:left="435"/>
              <w:rPr>
                <w:rStyle w:val="customstylexy99241"/>
              </w:rPr>
            </w:pPr>
            <w:r>
              <w:rPr>
                <w:rStyle w:val="customstylexy99241"/>
                <w:u w:val="single"/>
              </w:rPr>
              <w:t>Alternative falls keine Proben genommen werden:</w:t>
            </w:r>
          </w:p>
          <w:p>
            <w:pPr>
              <w:pStyle w:val="NormalWeb"/>
              <w:ind w:left="435"/>
              <w:rPr>
                <w:rStyle w:val="cn7b42f361"/>
                <w:b w:val="0"/>
              </w:rPr>
            </w:pPr>
            <w:r>
              <w:rPr>
                <w:rStyle w:val="cn7b42f361"/>
                <w:b w:val="0"/>
              </w:rPr>
              <w:t>Die übertragende Partei überträgt der übernehmende Partei folgende Proben (nachstehend „Kaufgegenstand“):</w:t>
            </w:r>
          </w:p>
          <w:p>
            <w:pPr>
              <w:pStyle w:val="NormalWeb"/>
              <w:spacing w:after="240"/>
              <w:ind w:left="435"/>
              <w:rPr>
                <w:rStyle w:val="cn49805391"/>
              </w:rPr>
            </w:pPr>
            <w:r>
              <w:rPr>
                <w:rStyle w:val="cn49805391"/>
              </w:rPr>
              <w:t>(</w:t>
            </w:r>
            <w:r>
              <w:rPr>
                <w:rStyle w:val="cn49805401"/>
              </w:rPr>
              <w:t>möglichst genaue Beschreibung der betroffenen Gewebearten, tierische Ausscheidungen, etc.</w:t>
            </w:r>
            <w:r>
              <w:rPr>
                <w:rStyle w:val="cn49805391"/>
              </w:rPr>
              <w:t>)</w:t>
            </w:r>
          </w:p>
          <w:p>
            <w:pPr>
              <w:pStyle w:val="NormalWeb"/>
              <w:spacing w:after="240"/>
              <w:ind w:left="435"/>
              <w:rPr>
                <w:rStyle w:val="customstylexy99241"/>
              </w:rPr>
            </w:pPr>
            <w:r>
              <w:rPr>
                <w:rStyle w:val="customstylexy99241"/>
                <w:u w:val="single"/>
              </w:rPr>
              <w:t>Alternative:</w:t>
            </w:r>
          </w:p>
          <w:p>
            <w:pPr>
              <w:pStyle w:val="NormalWeb"/>
              <w:spacing w:after="240"/>
              <w:ind w:left="435"/>
              <w:rPr>
                <w:rStyle w:val="cn7b42f361"/>
                <w:b w:val="0"/>
                <w:bCs w:val="0"/>
              </w:rPr>
            </w:pPr>
            <w:r>
              <w:rPr>
                <w:rStyle w:val="cn7b42f361"/>
                <w:b w:val="0"/>
              </w:rPr>
              <w:t xml:space="preserve">Die übertragende Partei überträgt der übernehmende Partei folgende Tiere / Tierkadaver (nachstehend „Kaufgegenstand“): </w:t>
            </w:r>
            <w:r>
              <w:rPr>
                <w:rStyle w:val="cn49805391"/>
              </w:rPr>
              <w:t>(</w:t>
            </w:r>
            <w:r>
              <w:rPr>
                <w:rStyle w:val="cn49805401"/>
              </w:rPr>
              <w:t>möglichst genaue Beschreibung</w:t>
            </w:r>
            <w:r>
              <w:rPr>
                <w:rStyle w:val="cn49805391"/>
              </w:rPr>
              <w:t>)</w:t>
            </w:r>
          </w:p>
        </w:tc>
        <w:tc>
          <w:tcPr>
            <w:tcW w:w="4606" w:type="dxa"/>
          </w:tcPr>
          <w:p>
            <w:pPr>
              <w:pStyle w:val="NormalWeb"/>
              <w:spacing w:before="240" w:after="240"/>
              <w:ind w:left="0"/>
              <w:rPr>
                <w:rStyle w:val="normal1"/>
              </w:rPr>
            </w:pPr>
            <w:r>
              <w:rPr>
                <w:rStyle w:val="normal1"/>
              </w:rPr>
              <w:t>Sollten Proben von lebenden Tieren entnommen werden ist im Einzelfall zu prüfen, ob die Bestimmungen des Tierversuchsgesetzes oder Tierschutzgesetzes zur Anwendung kommen.</w:t>
            </w:r>
          </w:p>
        </w:tc>
      </w:tr>
      <w:tr>
        <w:tc>
          <w:tcPr>
            <w:tcW w:w="4606" w:type="dxa"/>
          </w:tcPr>
          <w:p>
            <w:pPr>
              <w:pStyle w:val="NormalWeb"/>
              <w:spacing w:before="240"/>
              <w:jc w:val="center"/>
              <w:rPr>
                <w:lang w:val="en-GB"/>
              </w:rPr>
            </w:pPr>
            <w:r>
              <w:rPr>
                <w:rStyle w:val="cncfb57341"/>
                <w:lang w:val="en-GB"/>
              </w:rPr>
              <w:t>3.</w:t>
            </w:r>
          </w:p>
          <w:p>
            <w:pPr>
              <w:pStyle w:val="NormalWeb"/>
              <w:spacing w:after="240"/>
              <w:ind w:left="435"/>
              <w:jc w:val="center"/>
              <w:rPr>
                <w:rStyle w:val="cn7b42f361"/>
                <w:b w:val="0"/>
                <w:bCs w:val="0"/>
              </w:rPr>
            </w:pPr>
            <w:r>
              <w:rPr>
                <w:rStyle w:val="cncfb57341"/>
                <w:lang w:val="en-GB"/>
              </w:rPr>
              <w:t>GEGENLEISTUNG</w:t>
            </w:r>
          </w:p>
        </w:tc>
        <w:tc>
          <w:tcPr>
            <w:tcW w:w="4606" w:type="dxa"/>
          </w:tcPr>
          <w:p>
            <w:pPr>
              <w:pStyle w:val="NormalWeb"/>
              <w:ind w:left="0"/>
              <w:rPr>
                <w:rStyle w:val="normal1"/>
              </w:rPr>
            </w:pPr>
          </w:p>
        </w:tc>
      </w:tr>
      <w:tr>
        <w:tc>
          <w:tcPr>
            <w:tcW w:w="4606" w:type="dxa"/>
          </w:tcPr>
          <w:p>
            <w:pPr>
              <w:pStyle w:val="NormalWeb"/>
              <w:spacing w:before="240" w:after="240"/>
              <w:ind w:left="435"/>
              <w:rPr>
                <w:rStyle w:val="cncfb57331"/>
              </w:rPr>
            </w:pPr>
            <w:r>
              <w:rPr>
                <w:rStyle w:val="cn7b42f361"/>
                <w:b w:val="0"/>
                <w:bCs w:val="0"/>
              </w:rPr>
              <w:t xml:space="preserve">Die Übertragung des Eigentums an den Proben an die übernehmende Partei erfolgt zum Kaufpreis von EUR </w:t>
            </w:r>
            <w:r>
              <w:rPr>
                <w:rStyle w:val="cncfb57331"/>
              </w:rPr>
              <w:t>________________.</w:t>
            </w:r>
          </w:p>
          <w:p>
            <w:pPr>
              <w:pStyle w:val="NormalWeb"/>
              <w:spacing w:before="240" w:after="240"/>
              <w:ind w:left="435"/>
              <w:rPr>
                <w:rStyle w:val="cn7b42f361"/>
                <w:b w:val="0"/>
                <w:bCs w:val="0"/>
              </w:rPr>
            </w:pPr>
            <w:r>
              <w:rPr>
                <w:rStyle w:val="customstylexy99241"/>
                <w:u w:val="single"/>
              </w:rPr>
              <w:t>Alternative:</w:t>
            </w:r>
            <w:r>
              <w:rPr>
                <w:rStyle w:val="cn7b42f361"/>
                <w:b w:val="0"/>
                <w:bCs w:val="0"/>
              </w:rPr>
              <w:t xml:space="preserve"> Die Übertragung des Eigentums an den Proben an die übernehmende Partei erfolgt unentgeltlich.</w:t>
            </w:r>
          </w:p>
        </w:tc>
        <w:tc>
          <w:tcPr>
            <w:tcW w:w="4606" w:type="dxa"/>
          </w:tcPr>
          <w:p>
            <w:pPr>
              <w:pStyle w:val="NormalWeb"/>
              <w:spacing w:before="240" w:after="240"/>
              <w:ind w:left="0"/>
              <w:rPr>
                <w:rStyle w:val="normal1"/>
              </w:rPr>
            </w:pPr>
            <w:r>
              <w:rPr>
                <w:rStyle w:val="normal1"/>
              </w:rPr>
              <w:t>Bei tierischen Proben bestehen keine rechtlichen oder ethischen Beschränkungen bei der Vereinbarung von Entgelt.</w:t>
            </w:r>
          </w:p>
          <w:p>
            <w:pPr>
              <w:pStyle w:val="NormalWeb"/>
              <w:spacing w:after="240"/>
              <w:ind w:left="0"/>
              <w:rPr>
                <w:rStyle w:val="normal1"/>
              </w:rPr>
            </w:pPr>
            <w:r>
              <w:rPr>
                <w:rStyle w:val="normal1"/>
              </w:rPr>
              <w:t>Bei einer unentgeltlichen Übertragung sind im Einzelfall Vorschriften zur Schenkung (allfällige Schenkungssteuern) zu beachten.</w:t>
            </w:r>
          </w:p>
        </w:tc>
      </w:tr>
      <w:tr>
        <w:tc>
          <w:tcPr>
            <w:tcW w:w="4606" w:type="dxa"/>
          </w:tcPr>
          <w:p>
            <w:pPr>
              <w:pStyle w:val="NormalWeb"/>
              <w:spacing w:before="240"/>
              <w:jc w:val="center"/>
              <w:rPr>
                <w:lang w:val="en-GB"/>
              </w:rPr>
            </w:pPr>
            <w:r>
              <w:rPr>
                <w:rStyle w:val="cncfb57341"/>
                <w:lang w:val="en-GB"/>
              </w:rPr>
              <w:t>4.</w:t>
            </w:r>
          </w:p>
          <w:p>
            <w:pPr>
              <w:pStyle w:val="NormalWeb"/>
              <w:spacing w:after="240"/>
              <w:ind w:left="435"/>
              <w:jc w:val="center"/>
              <w:rPr>
                <w:rStyle w:val="normal1"/>
                <w:bCs/>
              </w:rPr>
            </w:pPr>
            <w:r>
              <w:rPr>
                <w:rStyle w:val="cncfb57341"/>
                <w:lang w:val="en-GB"/>
              </w:rPr>
              <w:t>GEWÄHRLEISTUNG</w:t>
            </w:r>
          </w:p>
        </w:tc>
        <w:tc>
          <w:tcPr>
            <w:tcW w:w="4606" w:type="dxa"/>
          </w:tcPr>
          <w:p>
            <w:pPr>
              <w:pStyle w:val="NormalWeb"/>
              <w:ind w:left="0"/>
              <w:rPr>
                <w:rStyle w:val="normal1"/>
              </w:rPr>
            </w:pPr>
          </w:p>
        </w:tc>
      </w:tr>
      <w:tr>
        <w:tc>
          <w:tcPr>
            <w:tcW w:w="4606" w:type="dxa"/>
          </w:tcPr>
          <w:p>
            <w:pPr>
              <w:pStyle w:val="NormalWeb"/>
              <w:spacing w:before="240" w:after="240"/>
              <w:ind w:left="435"/>
              <w:rPr>
                <w:rStyle w:val="cn7b42f361"/>
                <w:b w:val="0"/>
              </w:rPr>
            </w:pPr>
            <w:r>
              <w:rPr>
                <w:rStyle w:val="cn7b42f361"/>
                <w:b w:val="0"/>
              </w:rPr>
              <w:t xml:space="preserve">4.1. Die übertragende Partei leistet Gewähr, dass sie Eigentümerin des Kaufgegenstandes ist. Die übertragende Partei übernimmt keine Gewährleistung </w:t>
            </w:r>
            <w:r>
              <w:rPr>
                <w:rStyle w:val="cn7b42f361"/>
                <w:b w:val="0"/>
              </w:rPr>
              <w:lastRenderedPageBreak/>
              <w:t>für die Eignung des Kaufgegenstandes für einen bestimmten Zweck.</w:t>
            </w:r>
          </w:p>
        </w:tc>
        <w:tc>
          <w:tcPr>
            <w:tcW w:w="4606" w:type="dxa"/>
          </w:tcPr>
          <w:p>
            <w:pPr>
              <w:pStyle w:val="NormalWeb"/>
              <w:spacing w:before="240" w:after="240"/>
              <w:ind w:left="0"/>
              <w:rPr>
                <w:rStyle w:val="normal1"/>
              </w:rPr>
            </w:pPr>
            <w:r>
              <w:rPr>
                <w:rStyle w:val="normal1"/>
              </w:rPr>
              <w:lastRenderedPageBreak/>
              <w:t xml:space="preserve">Es ist sehr wesentlich, dass es sich tatsächlich bei der übertragenden Partei um den Eigentümer handelt, weil nur von diesem auch Eigentum erworben werden </w:t>
            </w:r>
            <w:r>
              <w:rPr>
                <w:rStyle w:val="normal1"/>
              </w:rPr>
              <w:lastRenderedPageBreak/>
              <w:t>kann. Bei Vorliegen aller rechtlichen Voraussetzungen kann die erwerbende Partei allenfalls auch nach § 367 ABGB gutgläubig Eigentum erwerben.</w:t>
            </w:r>
          </w:p>
        </w:tc>
      </w:tr>
      <w:tr>
        <w:tc>
          <w:tcPr>
            <w:tcW w:w="4606" w:type="dxa"/>
          </w:tcPr>
          <w:p>
            <w:pPr>
              <w:pStyle w:val="NormalWeb"/>
              <w:spacing w:before="240" w:after="240"/>
              <w:ind w:left="435"/>
              <w:rPr>
                <w:rStyle w:val="cn8dfb4591"/>
                <w:b w:val="0"/>
              </w:rPr>
            </w:pPr>
            <w:r>
              <w:rPr>
                <w:rStyle w:val="normal1"/>
              </w:rPr>
              <w:lastRenderedPageBreak/>
              <w:t xml:space="preserve">4.2. Die übernehmende Partei leistet Gewähr, dass seine allfällige Zustimmung der für sie zuständigen Ethikkommission erteilt wurde und dass bei der Entnahme von Proben Vorgaben der </w:t>
            </w:r>
            <w:proofErr w:type="spellStart"/>
            <w:r>
              <w:rPr>
                <w:rStyle w:val="normal1"/>
              </w:rPr>
              <w:t>Good</w:t>
            </w:r>
            <w:proofErr w:type="spellEnd"/>
            <w:r>
              <w:rPr>
                <w:rStyle w:val="normal1"/>
              </w:rPr>
              <w:t xml:space="preserve"> Clinical Practice eingehalten wurden. </w:t>
            </w:r>
          </w:p>
        </w:tc>
        <w:tc>
          <w:tcPr>
            <w:tcW w:w="4606" w:type="dxa"/>
          </w:tcPr>
          <w:p>
            <w:pPr>
              <w:spacing w:before="240"/>
              <w:rPr>
                <w:lang w:val="de-AT"/>
              </w:rPr>
            </w:pPr>
            <w:r>
              <w:rPr>
                <w:rStyle w:val="normal1"/>
                <w:lang w:val="de-AT"/>
              </w:rPr>
              <w:t>Dieser Punkt findet umfassend nur Anwendung, wenn eine Zustimmung der Ethikkommission erforderlich ist.</w:t>
            </w:r>
          </w:p>
        </w:tc>
      </w:tr>
      <w:tr>
        <w:tc>
          <w:tcPr>
            <w:tcW w:w="4606" w:type="dxa"/>
          </w:tcPr>
          <w:p>
            <w:pPr>
              <w:pStyle w:val="NormalWeb"/>
              <w:spacing w:before="240"/>
              <w:jc w:val="center"/>
              <w:rPr>
                <w:highlight w:val="magenta"/>
                <w:lang w:val="en-GB"/>
              </w:rPr>
            </w:pPr>
            <w:r>
              <w:rPr>
                <w:rStyle w:val="cncfb57341"/>
                <w:highlight w:val="magenta"/>
                <w:lang w:val="en-GB"/>
              </w:rPr>
              <w:t>5.</w:t>
            </w:r>
          </w:p>
          <w:p>
            <w:pPr>
              <w:pStyle w:val="NormalWeb"/>
              <w:spacing w:after="240"/>
              <w:ind w:left="435"/>
              <w:jc w:val="center"/>
              <w:rPr>
                <w:rStyle w:val="normal1"/>
              </w:rPr>
            </w:pPr>
            <w:r>
              <w:rPr>
                <w:rStyle w:val="cncfb57341"/>
                <w:highlight w:val="magenta"/>
                <w:lang w:val="en-GB"/>
              </w:rPr>
              <w:t>INFORMED CONSENT</w:t>
            </w:r>
          </w:p>
        </w:tc>
        <w:tc>
          <w:tcPr>
            <w:tcW w:w="4606" w:type="dxa"/>
          </w:tcPr>
          <w:p>
            <w:pPr>
              <w:spacing w:after="240"/>
              <w:rPr>
                <w:lang w:val="de-AT"/>
              </w:rPr>
            </w:pPr>
          </w:p>
        </w:tc>
      </w:tr>
      <w:tr>
        <w:tc>
          <w:tcPr>
            <w:tcW w:w="4606" w:type="dxa"/>
          </w:tcPr>
          <w:p>
            <w:pPr>
              <w:pStyle w:val="NormalWeb"/>
              <w:spacing w:before="240" w:after="240"/>
              <w:rPr>
                <w:rStyle w:val="cn8dfb4591"/>
                <w:b w:val="0"/>
              </w:rPr>
            </w:pPr>
            <w:r>
              <w:rPr>
                <w:rStyle w:val="cn8dfb4591"/>
                <w:b w:val="0"/>
              </w:rPr>
              <w:t xml:space="preserve">Die übertragende Partei übermittelt der übernehmenden Partei personenbezogene Daten, nämlich </w:t>
            </w:r>
            <w:r>
              <w:rPr>
                <w:rStyle w:val="cn49805391"/>
              </w:rPr>
              <w:t>(</w:t>
            </w:r>
            <w:r>
              <w:rPr>
                <w:rStyle w:val="cn49805401"/>
              </w:rPr>
              <w:t>genaue und abschließende Aufzählung aller zur Verfügung gestellter personenbezogenen Daten, wie z.B. Name, Geburtsdatum, etc., Formulierungen wie insbesondere sind dabei nicht zu verwenden</w:t>
            </w:r>
            <w:r>
              <w:rPr>
                <w:rStyle w:val="cn49805391"/>
              </w:rPr>
              <w:t xml:space="preserve">) </w:t>
            </w:r>
            <w:r>
              <w:rPr>
                <w:rStyle w:val="cn49805391"/>
                <w:sz w:val="22"/>
                <w:szCs w:val="22"/>
              </w:rPr>
              <w:t xml:space="preserve">und stimmt deren Verwendung </w:t>
            </w:r>
            <w:r>
              <w:rPr>
                <w:rStyle w:val="cn8dfb4591"/>
                <w:b w:val="0"/>
              </w:rPr>
              <w:t xml:space="preserve">für die Durchführung eines Forschungsvorhabens mittels des Kaufgegenstandes, nämlich </w:t>
            </w:r>
            <w:r>
              <w:rPr>
                <w:rStyle w:val="cn49805391"/>
              </w:rPr>
              <w:t>(</w:t>
            </w:r>
            <w:r>
              <w:rPr>
                <w:rStyle w:val="cn49805401"/>
              </w:rPr>
              <w:t>möglichst genaue Beschreibung des Forschungsvorhabens und des Forschungszwecks, allenfalls auch Beschreibung, wie die personenbezogenen Daten konkret verwendet werden</w:t>
            </w:r>
            <w:r>
              <w:rPr>
                <w:rStyle w:val="cn49805391"/>
              </w:rPr>
              <w:t xml:space="preserve">) </w:t>
            </w:r>
            <w:r>
              <w:rPr>
                <w:rStyle w:val="cn8dfb4591"/>
                <w:b w:val="0"/>
              </w:rPr>
              <w:t>zu und zwar auch über den Tod der übertragenden Partei hinaus.</w:t>
            </w:r>
            <w:r>
              <w:rPr>
                <w:rStyle w:val="cn49805391"/>
              </w:rPr>
              <w:t xml:space="preserve"> </w:t>
            </w:r>
            <w:r>
              <w:rPr>
                <w:rStyle w:val="cn8dfb4591"/>
                <w:b w:val="0"/>
              </w:rPr>
              <w:t>Für den Zweck der</w:t>
            </w:r>
            <w:r>
              <w:rPr>
                <w:rStyle w:val="cn49805391"/>
              </w:rPr>
              <w:t xml:space="preserve"> (</w:t>
            </w:r>
            <w:r>
              <w:rPr>
                <w:rStyle w:val="cn49805401"/>
              </w:rPr>
              <w:t>möglichst genaue Beschreibung warum die personenbezogenen Daten an Dritte weitergeben werden</w:t>
            </w:r>
            <w:r>
              <w:rPr>
                <w:rStyle w:val="cn49805391"/>
              </w:rPr>
              <w:t xml:space="preserve">) </w:t>
            </w:r>
            <w:r>
              <w:rPr>
                <w:rStyle w:val="cn8dfb4591"/>
                <w:b w:val="0"/>
              </w:rPr>
              <w:t xml:space="preserve">werden die personenbezogenen Daten an folgende dritte Parteien </w:t>
            </w:r>
            <w:r>
              <w:rPr>
                <w:rStyle w:val="cn49805391"/>
              </w:rPr>
              <w:t>(</w:t>
            </w:r>
            <w:r>
              <w:rPr>
                <w:rStyle w:val="cn49805401"/>
              </w:rPr>
              <w:t>genaue Bezeichnung der jeweiligen Dritten Parteien</w:t>
            </w:r>
            <w:r>
              <w:rPr>
                <w:rStyle w:val="cn49805391"/>
              </w:rPr>
              <w:t xml:space="preserve">) </w:t>
            </w:r>
            <w:r>
              <w:rPr>
                <w:rStyle w:val="cn8dfb4591"/>
                <w:b w:val="0"/>
              </w:rPr>
              <w:t>weitergegeben. [</w:t>
            </w:r>
            <w:r>
              <w:rPr>
                <w:rStyle w:val="cn8dfb4591"/>
                <w:b w:val="0"/>
                <w:highlight w:val="cyan"/>
              </w:rPr>
              <w:t>Alternative zum vorhergehenden Satz:</w:t>
            </w:r>
            <w:r>
              <w:rPr>
                <w:rStyle w:val="cn8dfb4591"/>
                <w:b w:val="0"/>
              </w:rPr>
              <w:t xml:space="preserve"> Vor der Weitergabe an dritte Parteien werden die personenbezogenen Daten anonymisiert]. Sofern die übertragende Partei die Verwendung der personenbezogenen Daten widerruft, werden die personenbezogenen Daten entweder vollkommen anonymisiert und mit den anonymisierten Daten weitergearbeitet [</w:t>
            </w:r>
            <w:r>
              <w:rPr>
                <w:rStyle w:val="cn8dfb4591"/>
                <w:b w:val="0"/>
                <w:highlight w:val="cyan"/>
              </w:rPr>
              <w:t xml:space="preserve">oder sie werden nur noch in </w:t>
            </w:r>
            <w:proofErr w:type="spellStart"/>
            <w:r>
              <w:rPr>
                <w:rStyle w:val="cn8dfb4591"/>
                <w:b w:val="0"/>
                <w:highlight w:val="cyan"/>
              </w:rPr>
              <w:t>pseudonymisierter</w:t>
            </w:r>
            <w:proofErr w:type="spellEnd"/>
            <w:r>
              <w:rPr>
                <w:rStyle w:val="cn8dfb4591"/>
                <w:b w:val="0"/>
                <w:highlight w:val="cyan"/>
              </w:rPr>
              <w:t xml:space="preserve"> Form verwendet</w:t>
            </w:r>
            <w:r>
              <w:rPr>
                <w:rStyle w:val="cn8dfb4591"/>
                <w:b w:val="0"/>
              </w:rPr>
              <w:t>] oder die Forschungsaktivität mit den personenbezogenen Daten wird von der übernehmenden Partei eingestellt.</w:t>
            </w:r>
          </w:p>
          <w:p>
            <w:pPr>
              <w:pStyle w:val="NormalWeb"/>
              <w:spacing w:before="240" w:after="240"/>
              <w:rPr>
                <w:rStyle w:val="cn8dfb4591"/>
                <w:b w:val="0"/>
              </w:rPr>
            </w:pPr>
            <w:r>
              <w:rPr>
                <w:rStyle w:val="cn8dfb4591"/>
                <w:b w:val="0"/>
              </w:rPr>
              <w:t>Sofern die personenbezogenen Daten anonymisiert wurden ist ein Widerruf nicht mehr möglich.</w:t>
            </w:r>
          </w:p>
          <w:p>
            <w:pPr>
              <w:pStyle w:val="NormalWeb"/>
              <w:spacing w:before="240" w:after="240"/>
              <w:rPr>
                <w:rStyle w:val="cn8dfb4591"/>
                <w:b w:val="0"/>
              </w:rPr>
            </w:pPr>
            <w:r>
              <w:rPr>
                <w:rStyle w:val="cn8dfb4591"/>
                <w:b w:val="0"/>
              </w:rPr>
              <w:lastRenderedPageBreak/>
              <w:t>Der Widerruf der Verwendung der personenbezogenen Daten der übertragenden Partei hat keinen Einfluss auf das Eigentum an den Forschungsergebnissen, die der forschenden Institution zusteht.</w:t>
            </w:r>
          </w:p>
        </w:tc>
        <w:tc>
          <w:tcPr>
            <w:tcW w:w="4606" w:type="dxa"/>
          </w:tcPr>
          <w:p>
            <w:pPr>
              <w:pStyle w:val="NormalWeb"/>
              <w:spacing w:before="240" w:after="240"/>
              <w:ind w:left="0"/>
              <w:rPr>
                <w:rStyle w:val="normal1"/>
              </w:rPr>
            </w:pPr>
            <w:r>
              <w:rPr>
                <w:rStyle w:val="normal1"/>
              </w:rPr>
              <w:lastRenderedPageBreak/>
              <w:t>Nur für den Fall</w:t>
            </w:r>
            <w:r>
              <w:t xml:space="preserve">, </w:t>
            </w:r>
            <w:r>
              <w:rPr>
                <w:rStyle w:val="normal1"/>
              </w:rPr>
              <w:t>dass auch personenbezogene Daten des Tierhalters übertragen werden bzw. wenn in den Tierproben automatisch solche enthalten sind, bedarf die Übertragung und weitere Verwendung dieser Daten einer datenschutzrechtlichen Zustimmung, die nur auf Basis ausreichender Information wirksam erteilt wird.</w:t>
            </w:r>
          </w:p>
          <w:p>
            <w:pPr>
              <w:pStyle w:val="NormalWeb"/>
              <w:spacing w:before="240" w:after="240"/>
              <w:ind w:left="0"/>
              <w:rPr>
                <w:rStyle w:val="normal1"/>
              </w:rPr>
            </w:pPr>
            <w:r>
              <w:rPr>
                <w:rStyle w:val="normal1"/>
              </w:rPr>
              <w:t>Werden diese Daten an Dritte weitergegeben, bedarf auch diese Weitergabe der Zustimmung bzw. ist sie erneut einzuholen, wenn eine noch nicht genehmigte Weitergabe zu erfolgen hat.</w:t>
            </w:r>
          </w:p>
          <w:p>
            <w:pPr>
              <w:pStyle w:val="NormalWeb"/>
              <w:spacing w:before="240" w:after="240"/>
              <w:ind w:left="0"/>
            </w:pPr>
            <w:r>
              <w:rPr>
                <w:rFonts w:ascii="Arial" w:hAnsi="Arial" w:cs="Arial"/>
                <w:bCs/>
                <w:color w:val="000000"/>
                <w:sz w:val="22"/>
                <w:szCs w:val="22"/>
              </w:rPr>
              <w:t xml:space="preserve">Nach § 4 Z 5 </w:t>
            </w:r>
            <w:proofErr w:type="spellStart"/>
            <w:r>
              <w:rPr>
                <w:rFonts w:ascii="Arial" w:hAnsi="Arial" w:cs="Arial"/>
                <w:bCs/>
                <w:color w:val="000000"/>
                <w:sz w:val="22"/>
                <w:szCs w:val="22"/>
              </w:rPr>
              <w:t>DSGVO</w:t>
            </w:r>
            <w:proofErr w:type="spellEnd"/>
            <w:r>
              <w:rPr>
                <w:rFonts w:ascii="Arial" w:hAnsi="Arial" w:cs="Arial"/>
                <w:bCs/>
                <w:color w:val="000000"/>
                <w:sz w:val="22"/>
                <w:szCs w:val="22"/>
              </w:rPr>
              <w:t xml:space="preserve"> versteht man </w:t>
            </w:r>
            <w:r>
              <w:rPr>
                <w:rFonts w:ascii="Arial" w:hAnsi="Arial" w:cs="Arial"/>
                <w:bCs/>
                <w:color w:val="000000"/>
                <w:sz w:val="22"/>
                <w:szCs w:val="22"/>
              </w:rPr>
              <w:t xml:space="preserve">unter </w:t>
            </w:r>
            <w:proofErr w:type="spellStart"/>
            <w:r>
              <w:rPr>
                <w:rFonts w:ascii="Arial" w:hAnsi="Arial" w:cs="Arial"/>
                <w:bCs/>
                <w:color w:val="000000"/>
                <w:sz w:val="22"/>
                <w:szCs w:val="22"/>
              </w:rPr>
              <w:t>pseudonymisierten</w:t>
            </w:r>
            <w:proofErr w:type="spellEnd"/>
            <w:r>
              <w:rPr>
                <w:rFonts w:ascii="Arial" w:hAnsi="Arial" w:cs="Arial"/>
                <w:bCs/>
                <w:color w:val="000000"/>
                <w:sz w:val="22"/>
                <w:szCs w:val="22"/>
              </w:rPr>
              <w:t xml:space="preserve"> Daten</w:t>
            </w:r>
            <w:r>
              <w:rPr>
                <w:rFonts w:ascii="Arial" w:hAnsi="Arial" w:cs="Arial"/>
                <w:bCs/>
                <w:color w:val="000000"/>
                <w:sz w:val="22"/>
                <w:szCs w:val="22"/>
              </w:rPr>
              <w:t xml:space="preserve">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tc>
      </w:tr>
      <w:tr>
        <w:tc>
          <w:tcPr>
            <w:tcW w:w="4606" w:type="dxa"/>
          </w:tcPr>
          <w:p>
            <w:pPr>
              <w:pStyle w:val="NormalWeb"/>
              <w:spacing w:before="240"/>
              <w:jc w:val="center"/>
              <w:rPr>
                <w:rStyle w:val="cncfb57341"/>
                <w:lang w:val="en-GB"/>
              </w:rPr>
            </w:pPr>
            <w:r>
              <w:rPr>
                <w:rStyle w:val="cncfb57341"/>
                <w:lang w:val="en-GB"/>
              </w:rPr>
              <w:lastRenderedPageBreak/>
              <w:t>6.</w:t>
            </w:r>
          </w:p>
          <w:p>
            <w:pPr>
              <w:pStyle w:val="NormalWeb"/>
              <w:spacing w:after="240"/>
              <w:jc w:val="center"/>
              <w:rPr>
                <w:rStyle w:val="customstylexy99241"/>
                <w:b/>
                <w:lang w:val="en-GB"/>
              </w:rPr>
            </w:pPr>
            <w:r>
              <w:rPr>
                <w:rStyle w:val="cncfb57341"/>
                <w:lang w:val="en-GB"/>
              </w:rPr>
              <w:t>AWENDBARES RECHT UND GERICHTSSTAND</w:t>
            </w:r>
          </w:p>
        </w:tc>
        <w:tc>
          <w:tcPr>
            <w:tcW w:w="4606" w:type="dxa"/>
          </w:tcPr>
          <w:p>
            <w:pPr>
              <w:pStyle w:val="NormalWeb"/>
              <w:rPr>
                <w:rStyle w:val="normal1"/>
                <w:lang w:val="en-GB"/>
              </w:rPr>
            </w:pPr>
          </w:p>
        </w:tc>
      </w:tr>
      <w:tr>
        <w:tc>
          <w:tcPr>
            <w:tcW w:w="4606" w:type="dxa"/>
          </w:tcPr>
          <w:p>
            <w:pPr>
              <w:pStyle w:val="NormalWeb"/>
              <w:spacing w:before="240" w:after="240"/>
            </w:pPr>
            <w:r>
              <w:rPr>
                <w:rStyle w:val="normal1"/>
              </w:rPr>
              <w:t xml:space="preserve">6.1. Diese Vereinbarung unterliegt österreichischem Recht unter Ausschluss der Verweisungsnormen. Die Anwendbarkeit des UN-Kaufrechts ist ausgeschlossen. </w:t>
            </w:r>
          </w:p>
          <w:p>
            <w:pPr>
              <w:pStyle w:val="NormalWeb"/>
              <w:spacing w:before="240" w:after="240"/>
              <w:ind w:left="0"/>
              <w:rPr>
                <w:rStyle w:val="customstylexy99241"/>
                <w:b/>
              </w:rPr>
            </w:pPr>
            <w:r>
              <w:rPr>
                <w:rStyle w:val="normal1"/>
              </w:rPr>
              <w:t>6.2. Sachlich zuständiges Gericht ist das [</w:t>
            </w:r>
            <w:r>
              <w:rPr>
                <w:rStyle w:val="normal1"/>
                <w:highlight w:val="yellow"/>
              </w:rPr>
              <w:t>Handelsgericht Wien</w:t>
            </w:r>
            <w:r>
              <w:rPr>
                <w:rStyle w:val="normal1"/>
              </w:rPr>
              <w:t>]</w:t>
            </w:r>
          </w:p>
        </w:tc>
        <w:tc>
          <w:tcPr>
            <w:tcW w:w="4606" w:type="dxa"/>
          </w:tcPr>
          <w:p>
            <w:pPr>
              <w:pStyle w:val="NormalWeb"/>
              <w:rPr>
                <w:rStyle w:val="normal1"/>
              </w:rPr>
            </w:pPr>
          </w:p>
        </w:tc>
      </w:tr>
      <w:tr>
        <w:tc>
          <w:tcPr>
            <w:tcW w:w="4606" w:type="dxa"/>
          </w:tcPr>
          <w:p>
            <w:pPr>
              <w:pStyle w:val="NormalWeb"/>
              <w:spacing w:before="240"/>
              <w:jc w:val="center"/>
              <w:rPr>
                <w:b/>
                <w:lang w:val="en-GB"/>
              </w:rPr>
            </w:pPr>
            <w:r>
              <w:rPr>
                <w:rStyle w:val="cncfb57341"/>
                <w:lang w:val="en-GB"/>
              </w:rPr>
              <w:t>7.</w:t>
            </w:r>
          </w:p>
          <w:p>
            <w:pPr>
              <w:spacing w:after="240"/>
              <w:jc w:val="center"/>
            </w:pPr>
            <w:r>
              <w:rPr>
                <w:rStyle w:val="cncfb57341"/>
              </w:rPr>
              <w:t>UNTERSCHRIFTEN</w:t>
            </w:r>
          </w:p>
        </w:tc>
        <w:tc>
          <w:tcPr>
            <w:tcW w:w="4606" w:type="dxa"/>
          </w:tcPr>
          <w:p>
            <w:pPr>
              <w:spacing w:after="240"/>
            </w:pPr>
          </w:p>
        </w:tc>
      </w:tr>
      <w:tr>
        <w:tc>
          <w:tcPr>
            <w:tcW w:w="4606" w:type="dxa"/>
          </w:tcPr>
          <w:p>
            <w:pPr>
              <w:pStyle w:val="NormalWeb"/>
              <w:spacing w:before="240" w:after="240"/>
            </w:pPr>
            <w:r>
              <w:rPr>
                <w:rStyle w:val="normal1"/>
              </w:rPr>
              <w:t>Für die erwerbende Partei</w:t>
            </w:r>
          </w:p>
          <w:p>
            <w:pPr>
              <w:pStyle w:val="NormalWeb"/>
              <w:spacing w:after="240"/>
            </w:pPr>
            <w:r>
              <w:rPr>
                <w:rStyle w:val="normal1"/>
              </w:rPr>
              <w:t xml:space="preserve">Datum: </w:t>
            </w:r>
            <w:r>
              <w:rPr>
                <w:rStyle w:val="customstylexy99291"/>
              </w:rPr>
              <w:t>____________</w:t>
            </w:r>
          </w:p>
          <w:p>
            <w:pPr>
              <w:pStyle w:val="NormalWeb"/>
              <w:spacing w:after="240"/>
            </w:pPr>
            <w:r>
              <w:rPr>
                <w:rStyle w:val="customstylexy99291"/>
              </w:rPr>
              <w:t>___________________________________</w:t>
            </w:r>
          </w:p>
          <w:p>
            <w:pPr>
              <w:pStyle w:val="NormalWeb"/>
              <w:spacing w:after="240"/>
            </w:pPr>
            <w:r>
              <w:rPr>
                <w:rStyle w:val="normal1"/>
              </w:rPr>
              <w:t>[Name, Titel/Position] [Unterschrift]</w:t>
            </w:r>
          </w:p>
          <w:p>
            <w:pPr>
              <w:pStyle w:val="NormalWeb"/>
              <w:spacing w:after="240"/>
            </w:pPr>
            <w:r>
              <w:rPr>
                <w:rStyle w:val="normal1"/>
              </w:rPr>
              <w:t>Für die übertragende Partei</w:t>
            </w:r>
          </w:p>
          <w:p>
            <w:pPr>
              <w:pStyle w:val="NormalWeb"/>
              <w:spacing w:after="240"/>
            </w:pPr>
            <w:r>
              <w:rPr>
                <w:rStyle w:val="normal1"/>
              </w:rPr>
              <w:t xml:space="preserve">Datum: </w:t>
            </w:r>
            <w:r>
              <w:rPr>
                <w:rStyle w:val="customstylexy99291"/>
              </w:rPr>
              <w:t>____________</w:t>
            </w:r>
          </w:p>
          <w:p>
            <w:pPr>
              <w:pStyle w:val="NormalWeb"/>
              <w:spacing w:after="240"/>
            </w:pPr>
            <w:bookmarkStart w:id="0" w:name="_GoBack"/>
            <w:bookmarkEnd w:id="0"/>
            <w:r>
              <w:rPr>
                <w:rStyle w:val="customstylexy99291"/>
              </w:rPr>
              <w:t>___________________________________</w:t>
            </w:r>
          </w:p>
          <w:p>
            <w:pPr>
              <w:pStyle w:val="NormalWeb"/>
              <w:spacing w:after="240"/>
              <w:ind w:left="0"/>
            </w:pPr>
            <w:r>
              <w:rPr>
                <w:rStyle w:val="normal1"/>
              </w:rPr>
              <w:t>[Name, Titel/Position] [Unterschrift]</w:t>
            </w:r>
          </w:p>
        </w:tc>
        <w:tc>
          <w:tcPr>
            <w:tcW w:w="4606" w:type="dxa"/>
          </w:tcPr>
          <w:p>
            <w:pPr>
              <w:spacing w:after="240"/>
              <w:rPr>
                <w:lang w:val="de-AT"/>
              </w:rPr>
            </w:pPr>
          </w:p>
        </w:tc>
      </w:tr>
    </w:tbl>
    <w:p>
      <w:pPr>
        <w:rPr>
          <w:lang w:val="de-AT"/>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916DAC"/>
    <w:multiLevelType w:val="hybridMultilevel"/>
    <w:tmpl w:val="7AE94E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B"/>
    <w:multiLevelType w:val="multilevel"/>
    <w:tmpl w:val="FE3CE0B0"/>
    <w:lvl w:ilvl="0">
      <w:start w:val="1"/>
      <w:numFmt w:val="decimal"/>
      <w:lvlText w:val="%1."/>
      <w:lvlJc w:val="left"/>
      <w:pPr>
        <w:ind w:left="737" w:hanging="737"/>
      </w:pPr>
      <w:rPr>
        <w:rFonts w:hint="default"/>
      </w:rPr>
    </w:lvl>
    <w:lvl w:ilvl="1">
      <w:start w:val="1"/>
      <w:numFmt w:val="none"/>
      <w:pStyle w:val="Heading2"/>
      <w:lvlText w:val="3.1"/>
      <w:lvlJc w:val="left"/>
      <w:pPr>
        <w:ind w:left="1440" w:hanging="73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2">
    <w:nsid w:val="FFFFFFFE"/>
    <w:multiLevelType w:val="singleLevel"/>
    <w:tmpl w:val="7C44B978"/>
    <w:lvl w:ilvl="0">
      <w:numFmt w:val="decimal"/>
      <w:lvlText w:val="*"/>
      <w:lvlJc w:val="left"/>
      <w:rPr>
        <w:rFonts w:cs="Times New Roman"/>
      </w:rPr>
    </w:lvl>
  </w:abstractNum>
  <w:abstractNum w:abstractNumId="3">
    <w:nsid w:val="01E13E24"/>
    <w:multiLevelType w:val="multilevel"/>
    <w:tmpl w:val="3FA877F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06B0F"/>
    <w:multiLevelType w:val="hybridMultilevel"/>
    <w:tmpl w:val="3A7CFAD2"/>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nsid w:val="078938EB"/>
    <w:multiLevelType w:val="multilevel"/>
    <w:tmpl w:val="90E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EE2F3B"/>
    <w:multiLevelType w:val="multilevel"/>
    <w:tmpl w:val="4134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672A62"/>
    <w:multiLevelType w:val="multilevel"/>
    <w:tmpl w:val="6EF4F268"/>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8">
    <w:nsid w:val="0BA86D98"/>
    <w:multiLevelType w:val="multilevel"/>
    <w:tmpl w:val="3AD8DF3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BDB03BB"/>
    <w:multiLevelType w:val="hybridMultilevel"/>
    <w:tmpl w:val="AAD66164"/>
    <w:lvl w:ilvl="0" w:tplc="0C07000F">
      <w:start w:val="6"/>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nsid w:val="0E80026E"/>
    <w:multiLevelType w:val="multilevel"/>
    <w:tmpl w:val="4D120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FC51ABD"/>
    <w:multiLevelType w:val="multilevel"/>
    <w:tmpl w:val="F9DAA7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023403E"/>
    <w:multiLevelType w:val="multilevel"/>
    <w:tmpl w:val="966656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0D032E6"/>
    <w:multiLevelType w:val="hybridMultilevel"/>
    <w:tmpl w:val="BFA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F57773"/>
    <w:multiLevelType w:val="multilevel"/>
    <w:tmpl w:val="BA56E642"/>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3E267C0"/>
    <w:multiLevelType w:val="multilevel"/>
    <w:tmpl w:val="E2FA42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BE31EF"/>
    <w:multiLevelType w:val="multilevel"/>
    <w:tmpl w:val="9DD2E6F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8E416A3"/>
    <w:multiLevelType w:val="multilevel"/>
    <w:tmpl w:val="51F47C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CBD2759"/>
    <w:multiLevelType w:val="hybridMultilevel"/>
    <w:tmpl w:val="BB868412"/>
    <w:lvl w:ilvl="0" w:tplc="616E1890">
      <w:start w:val="1"/>
      <w:numFmt w:val="lowerLetter"/>
      <w:lvlText w:val="%1)"/>
      <w:lvlJc w:val="left"/>
      <w:pPr>
        <w:tabs>
          <w:tab w:val="num" w:pos="720"/>
        </w:tabs>
        <w:ind w:left="720" w:hanging="360"/>
      </w:pPr>
      <w:rPr>
        <w:rFonts w:hint="default"/>
      </w:rPr>
    </w:lvl>
    <w:lvl w:ilvl="1" w:tplc="6BD2D6DA">
      <w:start w:val="8"/>
      <w:numFmt w:val="decimal"/>
      <w:lvlText w:val="%2."/>
      <w:lvlJc w:val="left"/>
      <w:pPr>
        <w:tabs>
          <w:tab w:val="num" w:pos="1440"/>
        </w:tabs>
        <w:ind w:left="1440" w:hanging="360"/>
      </w:pPr>
      <w:rPr>
        <w:rFonts w:cs="Arial" w:hint="default"/>
      </w:rPr>
    </w:lvl>
    <w:lvl w:ilvl="2" w:tplc="3E98A386">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D1560D3"/>
    <w:multiLevelType w:val="multilevel"/>
    <w:tmpl w:val="9E20CC9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E543E62"/>
    <w:multiLevelType w:val="multilevel"/>
    <w:tmpl w:val="53E263FE"/>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lang w:val="en-G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201E5B91"/>
    <w:multiLevelType w:val="hybridMultilevel"/>
    <w:tmpl w:val="E500BB38"/>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nsid w:val="2547567F"/>
    <w:multiLevelType w:val="multilevel"/>
    <w:tmpl w:val="FC3E9B9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27A069CB"/>
    <w:multiLevelType w:val="multilevel"/>
    <w:tmpl w:val="823EF9E2"/>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98E628D"/>
    <w:multiLevelType w:val="multilevel"/>
    <w:tmpl w:val="2CB81E1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lang w:val="en-G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299C116F"/>
    <w:multiLevelType w:val="multilevel"/>
    <w:tmpl w:val="111E0F8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A2F136A"/>
    <w:multiLevelType w:val="multilevel"/>
    <w:tmpl w:val="0CE29BEC"/>
    <w:lvl w:ilvl="0">
      <w:start w:val="1"/>
      <w:numFmt w:val="decimal"/>
      <w:lvlText w:val="%1."/>
      <w:lvlJc w:val="left"/>
      <w:pPr>
        <w:ind w:left="720" w:hanging="360"/>
      </w:pPr>
      <w:rPr>
        <w:rFonts w:hint="default"/>
      </w:rPr>
    </w:lvl>
    <w:lvl w:ilvl="1">
      <w:start w:val="1"/>
      <w:numFmt w:val="decimal"/>
      <w:lvlText w:val="%1.%2."/>
      <w:lvlJc w:val="left"/>
      <w:pPr>
        <w:ind w:left="720" w:hanging="72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27">
    <w:nsid w:val="2A873EF8"/>
    <w:multiLevelType w:val="hybridMultilevel"/>
    <w:tmpl w:val="F7B8F2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BA212ED"/>
    <w:multiLevelType w:val="hybridMultilevel"/>
    <w:tmpl w:val="3918CD40"/>
    <w:lvl w:ilvl="0" w:tplc="BA0AB9CE">
      <w:start w:val="1"/>
      <w:numFmt w:val="decimal"/>
      <w:pStyle w:val="BodyTextNumbered"/>
      <w:lvlText w:val="%1."/>
      <w:lvlJc w:val="left"/>
      <w:pPr>
        <w:tabs>
          <w:tab w:val="num" w:pos="1800"/>
        </w:tabs>
        <w:ind w:left="0" w:firstLine="1440"/>
      </w:pPr>
      <w:rPr>
        <w:rFonts w:hint="default"/>
      </w:rPr>
    </w:lvl>
    <w:lvl w:ilvl="1" w:tplc="BB343782">
      <w:start w:val="1"/>
      <w:numFmt w:val="lowerLetter"/>
      <w:lvlText w:val="%2."/>
      <w:lvlJc w:val="left"/>
      <w:pPr>
        <w:tabs>
          <w:tab w:val="num" w:pos="1440"/>
        </w:tabs>
        <w:ind w:left="1440" w:hanging="360"/>
      </w:pPr>
    </w:lvl>
    <w:lvl w:ilvl="2" w:tplc="E7B2387E">
      <w:start w:val="1"/>
      <w:numFmt w:val="lowerRoman"/>
      <w:lvlText w:val="%3."/>
      <w:lvlJc w:val="right"/>
      <w:pPr>
        <w:tabs>
          <w:tab w:val="num" w:pos="2160"/>
        </w:tabs>
        <w:ind w:left="2160" w:hanging="180"/>
      </w:pPr>
    </w:lvl>
    <w:lvl w:ilvl="3" w:tplc="8C88AEB6" w:tentative="1">
      <w:start w:val="1"/>
      <w:numFmt w:val="decimal"/>
      <w:lvlText w:val="%4."/>
      <w:lvlJc w:val="left"/>
      <w:pPr>
        <w:tabs>
          <w:tab w:val="num" w:pos="2880"/>
        </w:tabs>
        <w:ind w:left="2880" w:hanging="360"/>
      </w:pPr>
    </w:lvl>
    <w:lvl w:ilvl="4" w:tplc="F1E6BE0C" w:tentative="1">
      <w:start w:val="1"/>
      <w:numFmt w:val="lowerLetter"/>
      <w:lvlText w:val="%5."/>
      <w:lvlJc w:val="left"/>
      <w:pPr>
        <w:tabs>
          <w:tab w:val="num" w:pos="3600"/>
        </w:tabs>
        <w:ind w:left="3600" w:hanging="360"/>
      </w:pPr>
    </w:lvl>
    <w:lvl w:ilvl="5" w:tplc="6DAAB5F0" w:tentative="1">
      <w:start w:val="1"/>
      <w:numFmt w:val="lowerRoman"/>
      <w:lvlText w:val="%6."/>
      <w:lvlJc w:val="right"/>
      <w:pPr>
        <w:tabs>
          <w:tab w:val="num" w:pos="4320"/>
        </w:tabs>
        <w:ind w:left="4320" w:hanging="180"/>
      </w:pPr>
    </w:lvl>
    <w:lvl w:ilvl="6" w:tplc="6A3C0A84" w:tentative="1">
      <w:start w:val="1"/>
      <w:numFmt w:val="decimal"/>
      <w:lvlText w:val="%7."/>
      <w:lvlJc w:val="left"/>
      <w:pPr>
        <w:tabs>
          <w:tab w:val="num" w:pos="5040"/>
        </w:tabs>
        <w:ind w:left="5040" w:hanging="360"/>
      </w:pPr>
    </w:lvl>
    <w:lvl w:ilvl="7" w:tplc="C9C28A84" w:tentative="1">
      <w:start w:val="1"/>
      <w:numFmt w:val="lowerLetter"/>
      <w:lvlText w:val="%8."/>
      <w:lvlJc w:val="left"/>
      <w:pPr>
        <w:tabs>
          <w:tab w:val="num" w:pos="5760"/>
        </w:tabs>
        <w:ind w:left="5760" w:hanging="360"/>
      </w:pPr>
    </w:lvl>
    <w:lvl w:ilvl="8" w:tplc="89D8872E" w:tentative="1">
      <w:start w:val="1"/>
      <w:numFmt w:val="lowerRoman"/>
      <w:lvlText w:val="%9."/>
      <w:lvlJc w:val="right"/>
      <w:pPr>
        <w:tabs>
          <w:tab w:val="num" w:pos="6480"/>
        </w:tabs>
        <w:ind w:left="6480" w:hanging="180"/>
      </w:pPr>
    </w:lvl>
  </w:abstractNum>
  <w:abstractNum w:abstractNumId="29">
    <w:nsid w:val="2E470E86"/>
    <w:multiLevelType w:val="multilevel"/>
    <w:tmpl w:val="4D120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EC150EA"/>
    <w:multiLevelType w:val="multilevel"/>
    <w:tmpl w:val="F8E053D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306664BD"/>
    <w:multiLevelType w:val="multilevel"/>
    <w:tmpl w:val="06B0E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4927E0E"/>
    <w:multiLevelType w:val="hybridMultilevel"/>
    <w:tmpl w:val="F1FCFDE6"/>
    <w:lvl w:ilvl="0" w:tplc="08070017">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3">
    <w:nsid w:val="3C4C66D1"/>
    <w:multiLevelType w:val="multilevel"/>
    <w:tmpl w:val="59CC6B44"/>
    <w:lvl w:ilvl="0">
      <w:start w:val="2"/>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3D82541D"/>
    <w:multiLevelType w:val="hybridMultilevel"/>
    <w:tmpl w:val="8EBC384A"/>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6">
    <w:nsid w:val="3E1437B6"/>
    <w:multiLevelType w:val="multilevel"/>
    <w:tmpl w:val="DA44DB0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FF6135C"/>
    <w:multiLevelType w:val="hybridMultilevel"/>
    <w:tmpl w:val="C418413E"/>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8">
    <w:nsid w:val="48175593"/>
    <w:multiLevelType w:val="multilevel"/>
    <w:tmpl w:val="9CD664A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501320A0"/>
    <w:multiLevelType w:val="multilevel"/>
    <w:tmpl w:val="CA20B2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3DA0B67"/>
    <w:multiLevelType w:val="multilevel"/>
    <w:tmpl w:val="40F2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7C0284B"/>
    <w:multiLevelType w:val="hybridMultilevel"/>
    <w:tmpl w:val="69CAF388"/>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2">
    <w:nsid w:val="58C721FA"/>
    <w:multiLevelType w:val="multilevel"/>
    <w:tmpl w:val="524463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8CF34C9"/>
    <w:multiLevelType w:val="multilevel"/>
    <w:tmpl w:val="A5A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E09368D"/>
    <w:multiLevelType w:val="hybridMultilevel"/>
    <w:tmpl w:val="D610DA7C"/>
    <w:lvl w:ilvl="0" w:tplc="75BE8DB4">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45">
    <w:nsid w:val="6111BDCD"/>
    <w:multiLevelType w:val="hybridMultilevel"/>
    <w:tmpl w:val="4791D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18A40F1"/>
    <w:multiLevelType w:val="hybridMultilevel"/>
    <w:tmpl w:val="6E7AD6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62646895"/>
    <w:multiLevelType w:val="multilevel"/>
    <w:tmpl w:val="E1D664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26B6882"/>
    <w:multiLevelType w:val="multilevel"/>
    <w:tmpl w:val="3DEABE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62755E70"/>
    <w:multiLevelType w:val="singleLevel"/>
    <w:tmpl w:val="0809000F"/>
    <w:lvl w:ilvl="0">
      <w:start w:val="1"/>
      <w:numFmt w:val="decimal"/>
      <w:lvlText w:val="%1."/>
      <w:lvlJc w:val="left"/>
      <w:pPr>
        <w:tabs>
          <w:tab w:val="num" w:pos="360"/>
        </w:tabs>
        <w:ind w:left="360" w:hanging="360"/>
      </w:pPr>
    </w:lvl>
  </w:abstractNum>
  <w:abstractNum w:abstractNumId="50">
    <w:nsid w:val="6538746E"/>
    <w:multiLevelType w:val="singleLevel"/>
    <w:tmpl w:val="0407000F"/>
    <w:lvl w:ilvl="0">
      <w:start w:val="1"/>
      <w:numFmt w:val="decimal"/>
      <w:lvlText w:val="%1."/>
      <w:lvlJc w:val="left"/>
      <w:pPr>
        <w:tabs>
          <w:tab w:val="num" w:pos="360"/>
        </w:tabs>
        <w:ind w:left="360" w:hanging="360"/>
      </w:pPr>
      <w:rPr>
        <w:rFonts w:hint="default"/>
      </w:rPr>
    </w:lvl>
  </w:abstractNum>
  <w:abstractNum w:abstractNumId="51">
    <w:nsid w:val="670D2A7E"/>
    <w:multiLevelType w:val="multilevel"/>
    <w:tmpl w:val="C6402F4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7102EE3"/>
    <w:multiLevelType w:val="hybridMultilevel"/>
    <w:tmpl w:val="25DE26CE"/>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3">
    <w:nsid w:val="68F849EE"/>
    <w:multiLevelType w:val="hybridMultilevel"/>
    <w:tmpl w:val="E294C1C8"/>
    <w:lvl w:ilvl="0" w:tplc="C172CDEE">
      <w:start w:val="1"/>
      <w:numFmt w:val="upp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4">
    <w:nsid w:val="730678F9"/>
    <w:multiLevelType w:val="multilevel"/>
    <w:tmpl w:val="95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6FC62A7"/>
    <w:multiLevelType w:val="multilevel"/>
    <w:tmpl w:val="F41C7F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97607EC"/>
    <w:multiLevelType w:val="multilevel"/>
    <w:tmpl w:val="4692E0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3"/>
  </w:num>
  <w:num w:numId="10">
    <w:abstractNumId w:val="49"/>
  </w:num>
  <w:num w:numId="11">
    <w:abstractNumId w:val="53"/>
  </w:num>
  <w:num w:numId="12">
    <w:abstractNumId w:val="45"/>
  </w:num>
  <w:num w:numId="13">
    <w:abstractNumId w:val="0"/>
  </w:num>
  <w:num w:numId="1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38"/>
  </w:num>
  <w:num w:numId="16">
    <w:abstractNumId w:val="18"/>
  </w:num>
  <w:num w:numId="17">
    <w:abstractNumId w:val="46"/>
  </w:num>
  <w:num w:numId="18">
    <w:abstractNumId w:val="39"/>
  </w:num>
  <w:num w:numId="19">
    <w:abstractNumId w:val="48"/>
  </w:num>
  <w:num w:numId="20">
    <w:abstractNumId w:val="30"/>
  </w:num>
  <w:num w:numId="21">
    <w:abstractNumId w:val="51"/>
  </w:num>
  <w:num w:numId="22">
    <w:abstractNumId w:val="29"/>
  </w:num>
  <w:num w:numId="23">
    <w:abstractNumId w:val="22"/>
  </w:num>
  <w:num w:numId="24">
    <w:abstractNumId w:val="14"/>
  </w:num>
  <w:num w:numId="25">
    <w:abstractNumId w:val="21"/>
  </w:num>
  <w:num w:numId="26">
    <w:abstractNumId w:val="24"/>
  </w:num>
  <w:num w:numId="27">
    <w:abstractNumId w:val="37"/>
  </w:num>
  <w:num w:numId="28">
    <w:abstractNumId w:val="4"/>
  </w:num>
  <w:num w:numId="29">
    <w:abstractNumId w:val="16"/>
  </w:num>
  <w:num w:numId="30">
    <w:abstractNumId w:val="25"/>
  </w:num>
  <w:num w:numId="31">
    <w:abstractNumId w:val="8"/>
  </w:num>
  <w:num w:numId="32">
    <w:abstractNumId w:val="41"/>
  </w:num>
  <w:num w:numId="33">
    <w:abstractNumId w:val="35"/>
  </w:num>
  <w:num w:numId="34">
    <w:abstractNumId w:val="31"/>
  </w:num>
  <w:num w:numId="35">
    <w:abstractNumId w:val="36"/>
  </w:num>
  <w:num w:numId="36">
    <w:abstractNumId w:val="9"/>
  </w:num>
  <w:num w:numId="37">
    <w:abstractNumId w:val="47"/>
  </w:num>
  <w:num w:numId="38">
    <w:abstractNumId w:val="10"/>
  </w:num>
  <w:num w:numId="39">
    <w:abstractNumId w:val="55"/>
  </w:num>
  <w:num w:numId="40">
    <w:abstractNumId w:val="56"/>
  </w:num>
  <w:num w:numId="41">
    <w:abstractNumId w:val="17"/>
  </w:num>
  <w:num w:numId="42">
    <w:abstractNumId w:val="15"/>
  </w:num>
  <w:num w:numId="43">
    <w:abstractNumId w:val="12"/>
  </w:num>
  <w:num w:numId="44">
    <w:abstractNumId w:val="42"/>
  </w:num>
  <w:num w:numId="45">
    <w:abstractNumId w:val="19"/>
  </w:num>
  <w:num w:numId="46">
    <w:abstractNumId w:val="20"/>
  </w:num>
  <w:num w:numId="47">
    <w:abstractNumId w:val="33"/>
  </w:num>
  <w:num w:numId="48">
    <w:abstractNumId w:val="11"/>
  </w:num>
  <w:num w:numId="49">
    <w:abstractNumId w:val="3"/>
  </w:num>
  <w:num w:numId="50">
    <w:abstractNumId w:val="50"/>
  </w:num>
  <w:num w:numId="51">
    <w:abstractNumId w:val="28"/>
  </w:num>
  <w:num w:numId="52">
    <w:abstractNumId w:val="32"/>
  </w:num>
  <w:num w:numId="53">
    <w:abstractNumId w:val="44"/>
  </w:num>
  <w:num w:numId="54">
    <w:abstractNumId w:val="7"/>
  </w:num>
  <w:num w:numId="55">
    <w:abstractNumId w:val="6"/>
  </w:num>
  <w:num w:numId="56">
    <w:abstractNumId w:val="5"/>
  </w:num>
  <w:num w:numId="57">
    <w:abstractNumId w:val="40"/>
  </w:num>
  <w:num w:numId="58">
    <w:abstractNumId w:val="43"/>
  </w:num>
  <w:num w:numId="59">
    <w:abstractNumId w:val="54"/>
  </w:num>
  <w:num w:numId="60">
    <w:abstractNumId w:val="52"/>
  </w:num>
  <w:num w:numId="61">
    <w:abstractNumId w:val="34"/>
  </w:num>
  <w:num w:numId="62">
    <w:abstractNumId w:val="27"/>
  </w:num>
  <w:num w:numId="63">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Times New Roman" w:hAnsi="Times New Roman"/>
      <w:sz w:val="22"/>
      <w:lang w:val="en-GB"/>
    </w:rPr>
  </w:style>
  <w:style w:type="paragraph" w:styleId="Heading1">
    <w:name w:val="heading 1"/>
    <w:basedOn w:val="Normal"/>
    <w:link w:val="Heading1Char"/>
    <w:autoRedefine/>
    <w:uiPriority w:val="9"/>
    <w:qFormat/>
    <w:pPr>
      <w:spacing w:before="480" w:after="120" w:line="312" w:lineRule="auto"/>
      <w:jc w:val="center"/>
      <w:outlineLvl w:val="0"/>
    </w:pPr>
    <w:rPr>
      <w:rFonts w:ascii="Arial" w:hAnsi="Arial"/>
      <w:b/>
      <w:caps/>
      <w:kern w:val="28"/>
      <w:sz w:val="20"/>
    </w:rPr>
  </w:style>
  <w:style w:type="paragraph" w:styleId="Heading2">
    <w:name w:val="heading 2"/>
    <w:basedOn w:val="Normal"/>
    <w:link w:val="Heading2Char"/>
    <w:qFormat/>
    <w:pPr>
      <w:numPr>
        <w:ilvl w:val="1"/>
        <w:numId w:val="4"/>
      </w:numPr>
      <w:spacing w:after="120" w:line="312" w:lineRule="auto"/>
      <w:ind w:left="720" w:hanging="720"/>
      <w:outlineLvl w:val="1"/>
    </w:pPr>
    <w:rPr>
      <w:rFonts w:ascii="Arial" w:hAnsi="Arial"/>
      <w:sz w:val="20"/>
    </w:rPr>
  </w:style>
  <w:style w:type="paragraph" w:styleId="Heading3">
    <w:name w:val="heading 3"/>
    <w:basedOn w:val="Normal"/>
    <w:link w:val="Heading3Char"/>
    <w:uiPriority w:val="9"/>
    <w:qFormat/>
    <w:pPr>
      <w:numPr>
        <w:ilvl w:val="2"/>
        <w:numId w:val="8"/>
      </w:numPr>
      <w:spacing w:after="240" w:line="360" w:lineRule="auto"/>
      <w:outlineLvl w:val="2"/>
    </w:pPr>
  </w:style>
  <w:style w:type="paragraph" w:styleId="Heading4">
    <w:name w:val="heading 4"/>
    <w:basedOn w:val="Normal"/>
    <w:link w:val="Heading4Char"/>
    <w:qFormat/>
    <w:pPr>
      <w:numPr>
        <w:ilvl w:val="3"/>
        <w:numId w:val="8"/>
      </w:numPr>
      <w:spacing w:after="240" w:line="360" w:lineRule="auto"/>
      <w:outlineLvl w:val="3"/>
    </w:pPr>
  </w:style>
  <w:style w:type="paragraph" w:styleId="Heading5">
    <w:name w:val="heading 5"/>
    <w:basedOn w:val="Normal"/>
    <w:link w:val="Heading5Char"/>
    <w:qFormat/>
    <w:pPr>
      <w:numPr>
        <w:ilvl w:val="4"/>
        <w:numId w:val="8"/>
      </w:numPr>
      <w:spacing w:after="240" w:line="360" w:lineRule="auto"/>
      <w:outlineLvl w:val="4"/>
    </w:p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numPr>
        <w:ilvl w:val="7"/>
        <w:numId w:val="8"/>
      </w:numPr>
      <w:spacing w:after="240" w:line="360" w:lineRule="auto"/>
      <w:jc w:val="center"/>
      <w:outlineLvl w:val="7"/>
    </w:pPr>
    <w:rPr>
      <w:b/>
      <w:caps/>
    </w:rPr>
  </w:style>
  <w:style w:type="paragraph" w:styleId="Heading9">
    <w:name w:val="heading 9"/>
    <w:basedOn w:val="Heading8"/>
    <w:next w:val="Normal"/>
    <w:link w:val="Heading9Char"/>
    <w:qFormat/>
    <w:pPr>
      <w:numPr>
        <w:ilvl w:val="8"/>
        <w:numId w:val="1"/>
      </w:numPr>
      <w:ind w:left="0" w:hanging="72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caps/>
      <w:kern w:val="28"/>
      <w:lang w:val="en-GB"/>
    </w:rPr>
  </w:style>
  <w:style w:type="character" w:customStyle="1" w:styleId="Heading2Char">
    <w:name w:val="Heading 2 Char"/>
    <w:link w:val="Heading2"/>
    <w:rPr>
      <w:rFonts w:ascii="Arial" w:hAnsi="Arial"/>
      <w:lang w:val="en-GB"/>
    </w:rPr>
  </w:style>
  <w:style w:type="character" w:customStyle="1" w:styleId="Heading3Char">
    <w:name w:val="Heading 3 Char"/>
    <w:link w:val="Heading3"/>
    <w:uiPriority w:val="9"/>
    <w:rPr>
      <w:rFonts w:ascii="Times New Roman" w:hAnsi="Times New Roman"/>
      <w:sz w:val="22"/>
      <w:lang w:val="en-GB"/>
    </w:rPr>
  </w:style>
  <w:style w:type="character" w:customStyle="1" w:styleId="Heading4Char">
    <w:name w:val="Heading 4 Char"/>
    <w:link w:val="Heading4"/>
    <w:rPr>
      <w:rFonts w:ascii="Times New Roman" w:hAnsi="Times New Roman"/>
      <w:sz w:val="22"/>
      <w:lang w:val="en-GB"/>
    </w:rPr>
  </w:style>
  <w:style w:type="character" w:customStyle="1" w:styleId="Heading5Char">
    <w:name w:val="Heading 5 Char"/>
    <w:link w:val="Heading5"/>
    <w:rPr>
      <w:rFonts w:ascii="Times New Roman" w:hAnsi="Times New Roman"/>
      <w:sz w:val="22"/>
      <w:lang w:val="en-GB"/>
    </w:rPr>
  </w:style>
  <w:style w:type="character" w:customStyle="1" w:styleId="Heading6Char">
    <w:name w:val="Heading 6 Char"/>
    <w:link w:val="Heading6"/>
    <w:rPr>
      <w:rFonts w:ascii="Times New Roman" w:hAnsi="Times New Roman"/>
      <w:sz w:val="22"/>
      <w:lang w:val="en-GB"/>
    </w:rPr>
  </w:style>
  <w:style w:type="character" w:customStyle="1" w:styleId="Heading7Char">
    <w:name w:val="Heading 7 Char"/>
    <w:link w:val="Heading7"/>
    <w:rPr>
      <w:rFonts w:ascii="Times New Roman" w:hAnsi="Times New Roman"/>
      <w:sz w:val="22"/>
      <w:lang w:val="en-GB"/>
    </w:rPr>
  </w:style>
  <w:style w:type="character" w:customStyle="1" w:styleId="Heading8Char">
    <w:name w:val="Heading 8 Char"/>
    <w:link w:val="Heading8"/>
    <w:rPr>
      <w:rFonts w:ascii="Times New Roman" w:hAnsi="Times New Roman"/>
      <w:b/>
      <w:caps/>
      <w:sz w:val="22"/>
      <w:lang w:val="en-GB"/>
    </w:rPr>
  </w:style>
  <w:style w:type="character" w:customStyle="1" w:styleId="Heading9Char">
    <w:name w:val="Heading 9 Char"/>
    <w:link w:val="Heading9"/>
    <w:rPr>
      <w:rFonts w:ascii="Times New Roman" w:hAnsi="Times New Roman"/>
      <w:b/>
      <w:sz w:val="22"/>
      <w:lang w:val="en-GB"/>
    </w:rPr>
  </w:style>
  <w:style w:type="paragraph" w:styleId="ListParagraph">
    <w:name w:val="List Paragraph"/>
    <w:basedOn w:val="Normal"/>
    <w:uiPriority w:val="34"/>
    <w:qFormat/>
    <w:pPr>
      <w:ind w:left="720"/>
    </w:p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01">
    <w:name w:val="customstylexy99201"/>
    <w:basedOn w:val="DefaultParagraphFont"/>
    <w:rPr>
      <w:rFonts w:ascii="Arial" w:hAnsi="Arial" w:cs="Arial" w:hint="default"/>
      <w:color w:val="000000"/>
      <w:sz w:val="22"/>
      <w:szCs w:val="22"/>
      <w:shd w:val="clear" w:color="auto" w:fill="FF00FF"/>
    </w:rPr>
  </w:style>
  <w:style w:type="character" w:customStyle="1" w:styleId="customstylexy99521">
    <w:name w:val="customstylexy99521"/>
    <w:basedOn w:val="DefaultParagraphFont"/>
    <w:rPr>
      <w:rFonts w:ascii="Arial" w:hAnsi="Arial" w:cs="Arial" w:hint="default"/>
      <w:i/>
      <w:iCs/>
      <w:color w:val="000000"/>
      <w:sz w:val="22"/>
      <w:szCs w:val="22"/>
    </w:rPr>
  </w:style>
  <w:style w:type="paragraph" w:styleId="NormalWeb">
    <w:name w:val="Normal (Web)"/>
    <w:basedOn w:val="Normal"/>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DefaultParagraphFont"/>
    <w:rPr>
      <w:rFonts w:ascii="Arial" w:hAnsi="Arial" w:cs="Arial" w:hint="default"/>
      <w:color w:val="000000"/>
      <w:sz w:val="22"/>
      <w:szCs w:val="22"/>
      <w:shd w:val="clear" w:color="auto" w:fill="00FF00"/>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311">
    <w:name w:val="customstylexy99311"/>
    <w:basedOn w:val="DefaultParagraphFont"/>
    <w:rPr>
      <w:rFonts w:ascii="Arial" w:hAnsi="Arial" w:cs="Arial" w:hint="default"/>
      <w:color w:val="000000"/>
      <w:sz w:val="22"/>
      <w:szCs w:val="22"/>
      <w:shd w:val="clear" w:color="auto" w:fill="C0C0C0"/>
    </w:rPr>
  </w:style>
  <w:style w:type="character" w:customStyle="1" w:styleId="customstylexy99271">
    <w:name w:val="customstylexy99271"/>
    <w:basedOn w:val="DefaultParagraphFont"/>
    <w:rPr>
      <w:rFonts w:ascii="Arial" w:hAnsi="Arial" w:cs="Arial" w:hint="default"/>
      <w:color w:val="000000"/>
      <w:sz w:val="22"/>
      <w:szCs w:val="22"/>
      <w:shd w:val="clear" w:color="auto" w:fill="FFFF00"/>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481">
    <w:name w:val="customstylexy99481"/>
    <w:basedOn w:val="DefaultParagraphFont"/>
    <w:rPr>
      <w:rFonts w:ascii="Arial" w:hAnsi="Arial" w:cs="Arial" w:hint="default"/>
      <w:b/>
      <w:bCs/>
      <w:color w:val="000000"/>
      <w:sz w:val="22"/>
      <w:szCs w:val="22"/>
      <w:shd w:val="clear" w:color="auto" w:fill="00FFFF"/>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61">
    <w:name w:val="cn7b42f361"/>
    <w:basedOn w:val="DefaultParagraphFont"/>
    <w:rPr>
      <w:rFonts w:ascii="Arial" w:hAnsi="Arial" w:cs="Arial" w:hint="default"/>
      <w:b/>
      <w:bCs/>
      <w:color w:val="000000"/>
      <w:sz w:val="22"/>
      <w:szCs w:val="22"/>
    </w:rPr>
  </w:style>
  <w:style w:type="character" w:customStyle="1" w:styleId="cn7b42f351">
    <w:name w:val="cn7b42f351"/>
    <w:basedOn w:val="DefaultParagraphFont"/>
    <w:rPr>
      <w:rFonts w:ascii="Arial" w:hAnsi="Arial" w:cs="Arial" w:hint="default"/>
      <w:b/>
      <w:bCs/>
      <w:color w:val="000000"/>
      <w:sz w:val="22"/>
      <w:szCs w:val="22"/>
    </w:rPr>
  </w:style>
  <w:style w:type="paragraph" w:customStyle="1" w:styleId="cn7b42f45">
    <w:name w:val="cn7b42f45"/>
    <w:basedOn w:val="Normal"/>
    <w:uiPriority w:val="99"/>
    <w:pPr>
      <w:widowControl/>
      <w:shd w:val="clear" w:color="auto" w:fill="00FFFF"/>
      <w:overflowPunct/>
      <w:autoSpaceDE/>
      <w:autoSpaceDN/>
      <w:adjustRightInd/>
      <w:ind w:left="30"/>
      <w:jc w:val="left"/>
      <w:textAlignment w:val="auto"/>
    </w:pPr>
    <w:rPr>
      <w:rFonts w:ascii="Arial" w:eastAsiaTheme="minorEastAsia" w:hAnsi="Arial" w:cs="Arial"/>
      <w:b/>
      <w:bCs/>
      <w:color w:val="000000"/>
      <w:szCs w:val="22"/>
      <w:lang w:val="de-AT" w:eastAsia="de-AT"/>
    </w:rPr>
  </w:style>
  <w:style w:type="character" w:customStyle="1" w:styleId="cn7b42f371">
    <w:name w:val="cn7b42f371"/>
    <w:basedOn w:val="DefaultParagraphFont"/>
    <w:rPr>
      <w:rFonts w:ascii="Arial" w:hAnsi="Arial" w:cs="Arial" w:hint="default"/>
      <w:color w:val="000000"/>
      <w:sz w:val="22"/>
      <w:szCs w:val="22"/>
      <w:shd w:val="clear" w:color="auto" w:fill="C0C0C0"/>
    </w:rPr>
  </w:style>
  <w:style w:type="character" w:customStyle="1" w:styleId="cn7b42f401">
    <w:name w:val="cn7b42f401"/>
    <w:basedOn w:val="DefaultParagraphFont"/>
    <w:rPr>
      <w:rFonts w:ascii="Arial" w:hAnsi="Arial" w:cs="Arial" w:hint="default"/>
      <w:color w:val="000000"/>
      <w:sz w:val="16"/>
      <w:szCs w:val="16"/>
    </w:rPr>
  </w:style>
  <w:style w:type="character" w:customStyle="1" w:styleId="cn7b42f411">
    <w:name w:val="cn7b42f411"/>
    <w:basedOn w:val="DefaultParagraphFont"/>
    <w:rPr>
      <w:rFonts w:ascii="Arial" w:hAnsi="Arial" w:cs="Arial" w:hint="default"/>
      <w:color w:val="000000"/>
      <w:sz w:val="16"/>
      <w:szCs w:val="16"/>
      <w:shd w:val="clear" w:color="auto" w:fill="FFFF00"/>
    </w:rPr>
  </w:style>
  <w:style w:type="character" w:customStyle="1" w:styleId="cn7b42f421">
    <w:name w:val="cn7b42f421"/>
    <w:basedOn w:val="DefaultParagraphFont"/>
    <w:rPr>
      <w:rFonts w:ascii="Arial" w:hAnsi="Arial" w:cs="Arial" w:hint="default"/>
      <w:color w:val="000000"/>
      <w:sz w:val="22"/>
      <w:szCs w:val="22"/>
      <w:shd w:val="clear" w:color="auto" w:fill="00FFFF"/>
    </w:rPr>
  </w:style>
  <w:style w:type="character" w:customStyle="1" w:styleId="cn7b42f451">
    <w:name w:val="cn7b42f451"/>
    <w:basedOn w:val="DefaultParagraphFont"/>
    <w:rPr>
      <w:rFonts w:ascii="Arial" w:hAnsi="Arial" w:cs="Arial" w:hint="default"/>
      <w:b/>
      <w:bCs/>
      <w:color w:val="000000"/>
      <w:sz w:val="22"/>
      <w:szCs w:val="22"/>
      <w:shd w:val="clear" w:color="auto" w:fill="00FFFF"/>
    </w:rPr>
  </w:style>
  <w:style w:type="character" w:customStyle="1" w:styleId="cn7b42f441">
    <w:name w:val="cn7b42f441"/>
    <w:basedOn w:val="DefaultParagraphFont"/>
    <w:rPr>
      <w:rFonts w:ascii="Arial" w:hAnsi="Arial" w:cs="Arial" w:hint="default"/>
      <w:color w:val="000000"/>
      <w:sz w:val="22"/>
      <w:szCs w:val="22"/>
      <w:u w:val="single"/>
      <w:shd w:val="clear" w:color="auto" w:fill="00FFFF"/>
    </w:rPr>
  </w:style>
  <w:style w:type="character" w:customStyle="1" w:styleId="cn7b42f471">
    <w:name w:val="cn7b42f471"/>
    <w:basedOn w:val="DefaultParagraphFont"/>
    <w:rPr>
      <w:rFonts w:ascii="Arial" w:hAnsi="Arial" w:cs="Arial" w:hint="default"/>
      <w:b/>
      <w:bCs/>
      <w:color w:val="000000"/>
      <w:sz w:val="16"/>
      <w:szCs w:val="16"/>
      <w:shd w:val="clear" w:color="auto" w:fill="FFFF00"/>
    </w:rPr>
  </w:style>
  <w:style w:type="character" w:customStyle="1" w:styleId="cne4136581">
    <w:name w:val="cne413658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cne4136571">
    <w:name w:val="cne4136571"/>
    <w:basedOn w:val="DefaultParagraphFont"/>
    <w:rPr>
      <w:rFonts w:ascii="Arial" w:hAnsi="Arial" w:cs="Arial" w:hint="default"/>
      <w:b/>
      <w:bCs/>
      <w:color w:val="000000"/>
      <w:sz w:val="22"/>
      <w:szCs w:val="22"/>
    </w:rPr>
  </w:style>
  <w:style w:type="character" w:customStyle="1" w:styleId="cne4136591">
    <w:name w:val="cne4136591"/>
    <w:basedOn w:val="DefaultParagraphFont"/>
    <w:rPr>
      <w:rFonts w:ascii="Arial" w:hAnsi="Arial" w:cs="Arial" w:hint="default"/>
      <w:color w:val="000000"/>
      <w:sz w:val="22"/>
      <w:szCs w:val="22"/>
      <w:shd w:val="clear" w:color="auto" w:fill="C0C0C0"/>
    </w:rPr>
  </w:style>
  <w:style w:type="character" w:customStyle="1" w:styleId="cne4136651">
    <w:name w:val="cne4136651"/>
    <w:basedOn w:val="DefaultParagraphFont"/>
    <w:rPr>
      <w:rFonts w:ascii="Arial" w:hAnsi="Arial" w:cs="Arial" w:hint="default"/>
      <w:color w:val="000000"/>
      <w:sz w:val="16"/>
      <w:szCs w:val="16"/>
      <w:shd w:val="clear" w:color="auto" w:fill="FFFF00"/>
    </w:rPr>
  </w:style>
  <w:style w:type="character" w:customStyle="1" w:styleId="cne4136661">
    <w:name w:val="cne4136661"/>
    <w:basedOn w:val="DefaultParagraphFont"/>
    <w:rPr>
      <w:rFonts w:ascii="Arial" w:hAnsi="Arial" w:cs="Arial" w:hint="default"/>
      <w:b/>
      <w:bCs/>
      <w:color w:val="000000"/>
      <w:sz w:val="16"/>
      <w:szCs w:val="16"/>
      <w:shd w:val="clear" w:color="auto" w:fill="FFFF00"/>
    </w:rPr>
  </w:style>
  <w:style w:type="character" w:customStyle="1" w:styleId="cne4136601">
    <w:name w:val="cne4136601"/>
    <w:basedOn w:val="DefaultParagraphFont"/>
    <w:rPr>
      <w:rFonts w:ascii="Arial" w:hAnsi="Arial" w:cs="Arial" w:hint="default"/>
      <w:color w:val="000000"/>
      <w:sz w:val="22"/>
      <w:szCs w:val="22"/>
      <w:shd w:val="clear" w:color="auto" w:fill="00FFFF"/>
    </w:rPr>
  </w:style>
  <w:style w:type="character" w:customStyle="1" w:styleId="cne4136671">
    <w:name w:val="cne4136671"/>
    <w:basedOn w:val="DefaultParagraphFont"/>
    <w:rPr>
      <w:rFonts w:ascii="Arial" w:hAnsi="Arial" w:cs="Arial" w:hint="default"/>
      <w:b/>
      <w:bCs/>
      <w:color w:val="000000"/>
      <w:sz w:val="22"/>
      <w:szCs w:val="22"/>
      <w:shd w:val="clear" w:color="auto" w:fill="00FFFF"/>
    </w:rPr>
  </w:style>
  <w:style w:type="character" w:customStyle="1" w:styleId="cne4136611">
    <w:name w:val="cne4136611"/>
    <w:basedOn w:val="DefaultParagraphFont"/>
    <w:rPr>
      <w:rFonts w:ascii="Arial" w:hAnsi="Arial" w:cs="Arial" w:hint="default"/>
      <w:b/>
      <w:bCs/>
      <w:color w:val="000000"/>
      <w:sz w:val="22"/>
      <w:szCs w:val="22"/>
      <w:shd w:val="clear" w:color="auto" w:fill="00FF00"/>
    </w:rPr>
  </w:style>
  <w:style w:type="character" w:customStyle="1" w:styleId="cne4136561">
    <w:name w:val="cne4136561"/>
    <w:basedOn w:val="DefaultParagraphFont"/>
    <w:rPr>
      <w:rFonts w:ascii="Arial" w:hAnsi="Arial" w:cs="Arial" w:hint="default"/>
      <w:color w:val="000000"/>
      <w:sz w:val="22"/>
      <w:szCs w:val="22"/>
      <w:shd w:val="clear" w:color="auto" w:fill="00FF00"/>
    </w:rPr>
  </w:style>
  <w:style w:type="character" w:customStyle="1" w:styleId="cne4136641">
    <w:name w:val="cne4136641"/>
    <w:basedOn w:val="DefaultParagraphFont"/>
    <w:rPr>
      <w:rFonts w:ascii="Arial" w:hAnsi="Arial" w:cs="Arial" w:hint="default"/>
      <w:color w:val="000000"/>
      <w:sz w:val="16"/>
      <w:szCs w:val="16"/>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51">
    <w:name w:val="cncfb57351"/>
    <w:basedOn w:val="DefaultParagraphFont"/>
    <w:rPr>
      <w:rFonts w:ascii="Arial" w:hAnsi="Arial" w:cs="Arial" w:hint="default"/>
      <w:color w:val="000000"/>
      <w:sz w:val="22"/>
      <w:szCs w:val="22"/>
      <w:shd w:val="clear" w:color="auto" w:fill="FFFFFF"/>
    </w:rPr>
  </w:style>
  <w:style w:type="character" w:customStyle="1" w:styleId="cncfb57241">
    <w:name w:val="cncfb57241"/>
    <w:basedOn w:val="DefaultParagraphFont"/>
    <w:rPr>
      <w:rFonts w:ascii="Arial" w:hAnsi="Arial" w:cs="Arial" w:hint="default"/>
      <w:color w:val="000000"/>
      <w:sz w:val="22"/>
      <w:szCs w:val="22"/>
      <w:u w:val="single"/>
      <w:shd w:val="clear" w:color="auto" w:fill="00FFFF"/>
    </w:rPr>
  </w:style>
  <w:style w:type="character" w:customStyle="1" w:styleId="cncfb57291">
    <w:name w:val="cncfb57291"/>
    <w:basedOn w:val="DefaultParagraphFont"/>
    <w:rPr>
      <w:rFonts w:ascii="Arial" w:hAnsi="Arial" w:cs="Arial" w:hint="default"/>
      <w:color w:val="000000"/>
      <w:sz w:val="16"/>
      <w:szCs w:val="16"/>
    </w:rPr>
  </w:style>
  <w:style w:type="character" w:customStyle="1" w:styleId="cncfb57301">
    <w:name w:val="cncfb57301"/>
    <w:basedOn w:val="DefaultParagraphFont"/>
    <w:rPr>
      <w:rFonts w:ascii="Arial" w:hAnsi="Arial" w:cs="Arial" w:hint="default"/>
      <w:color w:val="000000"/>
      <w:sz w:val="16"/>
      <w:szCs w:val="16"/>
      <w:shd w:val="clear" w:color="auto" w:fill="FFFF00"/>
    </w:rPr>
  </w:style>
  <w:style w:type="character" w:customStyle="1" w:styleId="cncfb57311">
    <w:name w:val="cncfb57311"/>
    <w:basedOn w:val="DefaultParagraphFont"/>
    <w:rPr>
      <w:rFonts w:ascii="Arial" w:hAnsi="Arial" w:cs="Arial" w:hint="default"/>
      <w:b/>
      <w:bCs/>
      <w:color w:val="000000"/>
      <w:sz w:val="16"/>
      <w:szCs w:val="16"/>
      <w:shd w:val="clear" w:color="auto" w:fill="FFFF00"/>
    </w:rPr>
  </w:style>
  <w:style w:type="character" w:customStyle="1" w:styleId="cncfb57251">
    <w:name w:val="cncfb57251"/>
    <w:basedOn w:val="DefaultParagraphFont"/>
    <w:rPr>
      <w:rFonts w:ascii="Arial" w:hAnsi="Arial" w:cs="Arial" w:hint="default"/>
      <w:b/>
      <w:bCs/>
      <w:color w:val="000000"/>
      <w:sz w:val="22"/>
      <w:szCs w:val="22"/>
    </w:rPr>
  </w:style>
  <w:style w:type="character" w:customStyle="1" w:styleId="cncfb57261">
    <w:name w:val="cncfb57261"/>
    <w:basedOn w:val="DefaultParagraphFont"/>
    <w:rPr>
      <w:rFonts w:ascii="Arial" w:hAnsi="Arial" w:cs="Arial" w:hint="default"/>
      <w:color w:val="000000"/>
      <w:sz w:val="22"/>
      <w:szCs w:val="22"/>
      <w:shd w:val="clear" w:color="auto" w:fill="00FFFF"/>
    </w:rPr>
  </w:style>
  <w:style w:type="character" w:customStyle="1" w:styleId="cncfb57361">
    <w:name w:val="cncfb57361"/>
    <w:basedOn w:val="DefaultParagraphFont"/>
    <w:rPr>
      <w:rFonts w:ascii="Arial" w:hAnsi="Arial" w:cs="Arial" w:hint="default"/>
      <w:b/>
      <w:bCs/>
      <w:color w:val="000000"/>
      <w:sz w:val="22"/>
      <w:szCs w:val="22"/>
      <w:shd w:val="clear" w:color="auto" w:fill="FFFFFF"/>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1b74341">
    <w:name w:val="cn41b74341"/>
    <w:basedOn w:val="DefaultParagraphFont"/>
    <w:rPr>
      <w:rFonts w:ascii="Arial" w:hAnsi="Arial" w:cs="Arial" w:hint="default"/>
      <w:b/>
      <w:bCs/>
      <w:color w:val="000000"/>
      <w:sz w:val="22"/>
      <w:szCs w:val="22"/>
    </w:rPr>
  </w:style>
  <w:style w:type="character" w:customStyle="1" w:styleId="cn41b74351">
    <w:name w:val="cn41b74351"/>
    <w:basedOn w:val="DefaultParagraphFont"/>
    <w:rPr>
      <w:rFonts w:ascii="Arial" w:hAnsi="Arial" w:cs="Arial" w:hint="default"/>
      <w:color w:val="000000"/>
      <w:sz w:val="22"/>
      <w:szCs w:val="22"/>
      <w:shd w:val="clear" w:color="auto" w:fill="00FF00"/>
    </w:rPr>
  </w:style>
  <w:style w:type="character" w:customStyle="1" w:styleId="cn41b74361">
    <w:name w:val="cn41b74361"/>
    <w:basedOn w:val="DefaultParagraphFont"/>
    <w:rPr>
      <w:rFonts w:ascii="Arial" w:hAnsi="Arial" w:cs="Arial" w:hint="default"/>
      <w:b/>
      <w:bCs/>
      <w:color w:val="000000"/>
      <w:sz w:val="22"/>
      <w:szCs w:val="22"/>
      <w:shd w:val="clear" w:color="auto" w:fill="00FF00"/>
    </w:rPr>
  </w:style>
  <w:style w:type="character" w:customStyle="1" w:styleId="cn41b74331">
    <w:name w:val="cn41b74331"/>
    <w:basedOn w:val="DefaultParagraphFont"/>
    <w:rPr>
      <w:rFonts w:ascii="Arial" w:hAnsi="Arial" w:cs="Arial" w:hint="default"/>
      <w:b/>
      <w:bCs/>
      <w:color w:val="000000"/>
      <w:sz w:val="22"/>
      <w:szCs w:val="22"/>
    </w:rPr>
  </w:style>
  <w:style w:type="character" w:customStyle="1" w:styleId="cn41b74371">
    <w:name w:val="cn41b74371"/>
    <w:basedOn w:val="DefaultParagraphFont"/>
    <w:rPr>
      <w:rFonts w:ascii="Arial" w:hAnsi="Arial" w:cs="Arial" w:hint="default"/>
      <w:color w:val="000000"/>
      <w:sz w:val="22"/>
      <w:szCs w:val="22"/>
      <w:shd w:val="clear" w:color="auto" w:fill="00FFFF"/>
    </w:rPr>
  </w:style>
  <w:style w:type="character" w:customStyle="1" w:styleId="cn41b74381">
    <w:name w:val="cn41b74381"/>
    <w:basedOn w:val="DefaultParagraphFont"/>
    <w:rPr>
      <w:rFonts w:ascii="Arial" w:hAnsi="Arial" w:cs="Arial" w:hint="default"/>
      <w:b/>
      <w:bCs/>
      <w:color w:val="000000"/>
      <w:sz w:val="22"/>
      <w:szCs w:val="22"/>
      <w:shd w:val="clear" w:color="auto" w:fill="00FFFF"/>
    </w:rPr>
  </w:style>
  <w:style w:type="character" w:customStyle="1" w:styleId="cn508f4281">
    <w:name w:val="cn508f4281"/>
    <w:basedOn w:val="DefaultParagraphFont"/>
    <w:rPr>
      <w:rFonts w:ascii="Arial" w:hAnsi="Arial" w:cs="Arial" w:hint="default"/>
      <w:b/>
      <w:bCs/>
      <w:color w:val="000000"/>
      <w:sz w:val="22"/>
      <w:szCs w:val="22"/>
    </w:rPr>
  </w:style>
  <w:style w:type="character" w:customStyle="1" w:styleId="cn508f4271">
    <w:name w:val="cn508f4271"/>
    <w:basedOn w:val="DefaultParagraphFont"/>
    <w:rPr>
      <w:rFonts w:ascii="Arial" w:hAnsi="Arial" w:cs="Arial" w:hint="default"/>
      <w:b/>
      <w:bCs/>
      <w:color w:val="000000"/>
      <w:sz w:val="22"/>
      <w:szCs w:val="22"/>
    </w:rPr>
  </w:style>
  <w:style w:type="character" w:customStyle="1" w:styleId="cn508f4261">
    <w:name w:val="cn508f4261"/>
    <w:basedOn w:val="DefaultParagraphFont"/>
    <w:rPr>
      <w:rFonts w:ascii="Arial" w:hAnsi="Arial" w:cs="Arial" w:hint="default"/>
      <w:color w:val="000000"/>
      <w:sz w:val="22"/>
      <w:szCs w:val="22"/>
      <w:shd w:val="clear" w:color="auto" w:fill="00FFFF"/>
    </w:rPr>
  </w:style>
  <w:style w:type="character" w:customStyle="1" w:styleId="cn508f4291">
    <w:name w:val="cn508f4291"/>
    <w:basedOn w:val="DefaultParagraphFont"/>
    <w:rPr>
      <w:rFonts w:ascii="Arial" w:hAnsi="Arial" w:cs="Arial" w:hint="default"/>
      <w:b/>
      <w:bCs/>
      <w:color w:val="000000"/>
      <w:sz w:val="22"/>
      <w:szCs w:val="22"/>
      <w:shd w:val="clear" w:color="auto" w:fill="00FFFF"/>
    </w:rPr>
  </w:style>
  <w:style w:type="character" w:customStyle="1" w:styleId="cn508f4251">
    <w:name w:val="cn508f4251"/>
    <w:basedOn w:val="DefaultParagraphFont"/>
    <w:rPr>
      <w:rFonts w:ascii="Arial" w:hAnsi="Arial" w:cs="Arial" w:hint="default"/>
      <w:color w:val="000000"/>
      <w:sz w:val="22"/>
      <w:szCs w:val="22"/>
      <w:shd w:val="clear" w:color="auto" w:fill="C0C0C0"/>
    </w:rPr>
  </w:style>
  <w:style w:type="paragraph" w:customStyle="1" w:styleId="cne413657">
    <w:name w:val="cne413657"/>
    <w:basedOn w:val="Normal"/>
    <w:uiPriority w:val="99"/>
    <w:pPr>
      <w:widowControl/>
      <w:overflowPunct/>
      <w:autoSpaceDE/>
      <w:autoSpaceDN/>
      <w:adjustRightInd/>
      <w:ind w:left="30"/>
      <w:jc w:val="left"/>
      <w:textAlignment w:val="auto"/>
    </w:pPr>
    <w:rPr>
      <w:rFonts w:ascii="Arial" w:eastAsiaTheme="minorEastAsia" w:hAnsi="Arial" w:cs="Arial"/>
      <w:b/>
      <w:bCs/>
      <w:color w:val="000000"/>
      <w:szCs w:val="22"/>
      <w:lang w:val="de-AT" w:eastAsia="de-AT"/>
    </w:rPr>
  </w:style>
  <w:style w:type="character" w:customStyle="1" w:styleId="cn49805331">
    <w:name w:val="cn49805331"/>
    <w:basedOn w:val="DefaultParagraphFont"/>
    <w:rPr>
      <w:rFonts w:ascii="Arial" w:hAnsi="Arial" w:cs="Arial" w:hint="default"/>
      <w:b/>
      <w:bCs/>
      <w:color w:val="000000"/>
      <w:sz w:val="22"/>
      <w:szCs w:val="22"/>
    </w:rPr>
  </w:style>
  <w:style w:type="character" w:customStyle="1" w:styleId="cn49805321">
    <w:name w:val="cn49805321"/>
    <w:basedOn w:val="DefaultParagraphFont"/>
    <w:rPr>
      <w:rFonts w:ascii="Arial" w:hAnsi="Arial" w:cs="Arial" w:hint="default"/>
      <w:b/>
      <w:bCs/>
      <w:color w:val="000000"/>
      <w:sz w:val="22"/>
      <w:szCs w:val="22"/>
    </w:rPr>
  </w:style>
  <w:style w:type="character" w:customStyle="1" w:styleId="cn49805351">
    <w:name w:val="cn49805351"/>
    <w:basedOn w:val="DefaultParagraphFont"/>
    <w:rPr>
      <w:rFonts w:ascii="Arial" w:hAnsi="Arial" w:cs="Arial" w:hint="default"/>
      <w:color w:val="000000"/>
      <w:sz w:val="22"/>
      <w:szCs w:val="22"/>
      <w:shd w:val="clear" w:color="auto" w:fill="00FFFF"/>
    </w:rPr>
  </w:style>
  <w:style w:type="character" w:customStyle="1" w:styleId="cn49805361">
    <w:name w:val="cn49805361"/>
    <w:basedOn w:val="DefaultParagraphFont"/>
    <w:rPr>
      <w:rFonts w:ascii="Arial" w:hAnsi="Arial" w:cs="Arial" w:hint="default"/>
      <w:b/>
      <w:bCs/>
      <w:color w:val="000000"/>
      <w:sz w:val="22"/>
      <w:szCs w:val="22"/>
      <w:shd w:val="clear" w:color="auto" w:fill="00FFFF"/>
    </w:rPr>
  </w:style>
  <w:style w:type="character" w:customStyle="1" w:styleId="cn49805341">
    <w:name w:val="cn49805341"/>
    <w:basedOn w:val="DefaultParagraphFont"/>
    <w:rPr>
      <w:rFonts w:ascii="Arial" w:hAnsi="Arial" w:cs="Arial" w:hint="default"/>
      <w:color w:val="000000"/>
      <w:sz w:val="22"/>
      <w:szCs w:val="22"/>
      <w:shd w:val="clear" w:color="auto" w:fill="00FF00"/>
    </w:rPr>
  </w:style>
  <w:style w:type="character" w:customStyle="1" w:styleId="cn49805371">
    <w:name w:val="cn49805371"/>
    <w:basedOn w:val="DefaultParagraphFont"/>
    <w:rPr>
      <w:rFonts w:ascii="Arial" w:hAnsi="Arial" w:cs="Arial" w:hint="default"/>
      <w:b/>
      <w:bCs/>
      <w:color w:val="000000"/>
      <w:sz w:val="22"/>
      <w:szCs w:val="22"/>
      <w:shd w:val="clear" w:color="auto" w:fill="00FF0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n944b0381">
    <w:name w:val="cn944b0381"/>
    <w:basedOn w:val="DefaultParagraphFont"/>
    <w:rPr>
      <w:rFonts w:ascii="Arial" w:hAnsi="Arial" w:cs="Arial" w:hint="default"/>
      <w:b/>
      <w:bCs/>
      <w:color w:val="000000"/>
      <w:sz w:val="22"/>
      <w:szCs w:val="22"/>
    </w:rPr>
  </w:style>
  <w:style w:type="character" w:customStyle="1" w:styleId="cn944b0371">
    <w:name w:val="cn944b0371"/>
    <w:basedOn w:val="DefaultParagraphFont"/>
    <w:rPr>
      <w:rFonts w:ascii="Arial" w:hAnsi="Arial" w:cs="Arial" w:hint="default"/>
      <w:b/>
      <w:bCs/>
      <w:color w:val="000000"/>
      <w:sz w:val="22"/>
      <w:szCs w:val="22"/>
    </w:rPr>
  </w:style>
  <w:style w:type="character" w:customStyle="1" w:styleId="cn944b0401">
    <w:name w:val="cn944b0401"/>
    <w:basedOn w:val="DefaultParagraphFont"/>
    <w:rPr>
      <w:rFonts w:ascii="Arial" w:hAnsi="Arial" w:cs="Arial" w:hint="default"/>
      <w:color w:val="000000"/>
      <w:sz w:val="22"/>
      <w:szCs w:val="22"/>
      <w:u w:val="single"/>
      <w:shd w:val="clear" w:color="auto" w:fill="00FFFF"/>
    </w:rPr>
  </w:style>
  <w:style w:type="character" w:customStyle="1" w:styleId="cn944b0421">
    <w:name w:val="cn944b0421"/>
    <w:basedOn w:val="DefaultParagraphFont"/>
    <w:rPr>
      <w:rFonts w:ascii="Arial" w:hAnsi="Arial" w:cs="Arial" w:hint="default"/>
      <w:color w:val="000000"/>
      <w:sz w:val="16"/>
      <w:szCs w:val="16"/>
    </w:rPr>
  </w:style>
  <w:style w:type="character" w:customStyle="1" w:styleId="cn944b0431">
    <w:name w:val="cn944b0431"/>
    <w:basedOn w:val="DefaultParagraphFont"/>
    <w:rPr>
      <w:rFonts w:ascii="Arial" w:hAnsi="Arial" w:cs="Arial" w:hint="default"/>
      <w:color w:val="000000"/>
      <w:sz w:val="16"/>
      <w:szCs w:val="16"/>
      <w:shd w:val="clear" w:color="auto" w:fill="FFFF00"/>
    </w:rPr>
  </w:style>
  <w:style w:type="character" w:customStyle="1" w:styleId="cn944b0441">
    <w:name w:val="cn944b0441"/>
    <w:basedOn w:val="DefaultParagraphFont"/>
    <w:rPr>
      <w:rFonts w:ascii="Arial" w:hAnsi="Arial" w:cs="Arial" w:hint="default"/>
      <w:color w:val="000000"/>
      <w:sz w:val="22"/>
      <w:szCs w:val="22"/>
      <w:shd w:val="clear" w:color="auto" w:fill="00FFFF"/>
    </w:rPr>
  </w:style>
  <w:style w:type="character" w:customStyle="1" w:styleId="cn74912291">
    <w:name w:val="cn74912291"/>
    <w:basedOn w:val="DefaultParagraphFont"/>
    <w:rPr>
      <w:rFonts w:ascii="Arial" w:hAnsi="Arial" w:cs="Arial" w:hint="default"/>
      <w:b/>
      <w:bCs/>
      <w:color w:val="000000"/>
      <w:sz w:val="22"/>
      <w:szCs w:val="22"/>
    </w:rPr>
  </w:style>
  <w:style w:type="character" w:customStyle="1" w:styleId="cn74912281">
    <w:name w:val="cn74912281"/>
    <w:basedOn w:val="DefaultParagraphFont"/>
    <w:rPr>
      <w:rFonts w:ascii="Arial" w:hAnsi="Arial" w:cs="Arial" w:hint="default"/>
      <w:b/>
      <w:bCs/>
      <w:color w:val="000000"/>
      <w:sz w:val="22"/>
      <w:szCs w:val="22"/>
    </w:rPr>
  </w:style>
  <w:style w:type="character" w:customStyle="1" w:styleId="cn74912301">
    <w:name w:val="cn74912301"/>
    <w:basedOn w:val="DefaultParagraphFont"/>
    <w:rPr>
      <w:rFonts w:ascii="Arial" w:hAnsi="Arial" w:cs="Arial" w:hint="default"/>
      <w:color w:val="000000"/>
      <w:sz w:val="22"/>
      <w:szCs w:val="22"/>
      <w:shd w:val="clear" w:color="auto" w:fill="00FFFF"/>
    </w:rPr>
  </w:style>
  <w:style w:type="character" w:customStyle="1" w:styleId="cn74912311">
    <w:name w:val="cn74912311"/>
    <w:basedOn w:val="DefaultParagraphFont"/>
    <w:rPr>
      <w:rFonts w:ascii="Arial" w:hAnsi="Arial" w:cs="Arial" w:hint="default"/>
      <w:b/>
      <w:bCs/>
      <w:color w:val="000000"/>
      <w:sz w:val="22"/>
      <w:szCs w:val="22"/>
      <w:shd w:val="clear" w:color="auto" w:fill="00FFFF"/>
    </w:rPr>
  </w:style>
  <w:style w:type="character" w:customStyle="1" w:styleId="cn63181381">
    <w:name w:val="cn63181381"/>
    <w:basedOn w:val="DefaultParagraphFont"/>
    <w:rPr>
      <w:rFonts w:ascii="Arial" w:hAnsi="Arial" w:cs="Arial" w:hint="default"/>
      <w:b/>
      <w:bCs/>
      <w:color w:val="000000"/>
      <w:sz w:val="22"/>
      <w:szCs w:val="22"/>
    </w:rPr>
  </w:style>
  <w:style w:type="character" w:customStyle="1" w:styleId="cn63181371">
    <w:name w:val="cn63181371"/>
    <w:basedOn w:val="DefaultParagraphFont"/>
    <w:rPr>
      <w:rFonts w:ascii="Arial" w:hAnsi="Arial" w:cs="Arial" w:hint="default"/>
      <w:b/>
      <w:bCs/>
      <w:color w:val="000000"/>
      <w:sz w:val="22"/>
      <w:szCs w:val="22"/>
    </w:rPr>
  </w:style>
  <w:style w:type="character" w:customStyle="1" w:styleId="cn63181391">
    <w:name w:val="cn63181391"/>
    <w:basedOn w:val="DefaultParagraphFont"/>
    <w:rPr>
      <w:rFonts w:ascii="Arial" w:hAnsi="Arial" w:cs="Arial" w:hint="default"/>
      <w:color w:val="000000"/>
      <w:sz w:val="22"/>
      <w:szCs w:val="22"/>
      <w:shd w:val="clear" w:color="auto" w:fill="00FFFF"/>
    </w:rPr>
  </w:style>
  <w:style w:type="character" w:customStyle="1" w:styleId="cn63181401">
    <w:name w:val="cn63181401"/>
    <w:basedOn w:val="DefaultParagraphFont"/>
    <w:rPr>
      <w:rFonts w:ascii="Arial" w:hAnsi="Arial" w:cs="Arial" w:hint="default"/>
      <w:b/>
      <w:bCs/>
      <w:color w:val="000000"/>
      <w:sz w:val="22"/>
      <w:szCs w:val="22"/>
      <w:shd w:val="clear" w:color="auto" w:fill="00FFFF"/>
    </w:rPr>
  </w:style>
  <w:style w:type="character" w:customStyle="1" w:styleId="cn63181411">
    <w:name w:val="cn63181411"/>
    <w:basedOn w:val="DefaultParagraphFont"/>
    <w:rPr>
      <w:rFonts w:ascii="Arial" w:hAnsi="Arial" w:cs="Arial" w:hint="default"/>
      <w:color w:val="000000"/>
      <w:sz w:val="22"/>
      <w:szCs w:val="22"/>
      <w:shd w:val="clear" w:color="auto" w:fill="C0C0C0"/>
    </w:rPr>
  </w:style>
  <w:style w:type="character" w:customStyle="1" w:styleId="cn63181421">
    <w:name w:val="cn63181421"/>
    <w:basedOn w:val="DefaultParagraphFont"/>
    <w:rPr>
      <w:rFonts w:ascii="Arial" w:hAnsi="Arial" w:cs="Arial" w:hint="default"/>
      <w:color w:val="000000"/>
      <w:sz w:val="22"/>
      <w:szCs w:val="22"/>
      <w:u w:val="single"/>
      <w:shd w:val="clear" w:color="auto" w:fill="00FFFF"/>
    </w:rPr>
  </w:style>
  <w:style w:type="character" w:customStyle="1" w:styleId="cn63181451">
    <w:name w:val="cn63181451"/>
    <w:basedOn w:val="DefaultParagraphFont"/>
    <w:rPr>
      <w:rFonts w:ascii="Arial" w:hAnsi="Arial" w:cs="Arial" w:hint="default"/>
      <w:color w:val="000000"/>
      <w:sz w:val="16"/>
      <w:szCs w:val="16"/>
    </w:rPr>
  </w:style>
  <w:style w:type="character" w:customStyle="1" w:styleId="cn63181461">
    <w:name w:val="cn63181461"/>
    <w:basedOn w:val="DefaultParagraphFont"/>
    <w:rPr>
      <w:rFonts w:ascii="Arial" w:hAnsi="Arial" w:cs="Arial" w:hint="default"/>
      <w:color w:val="000000"/>
      <w:sz w:val="16"/>
      <w:szCs w:val="16"/>
      <w:shd w:val="clear" w:color="auto" w:fill="FFFF00"/>
    </w:rPr>
  </w:style>
  <w:style w:type="character" w:customStyle="1" w:styleId="cn2c0d4541">
    <w:name w:val="cn2c0d4541"/>
    <w:basedOn w:val="DefaultParagraphFont"/>
    <w:rPr>
      <w:rFonts w:ascii="Arial" w:hAnsi="Arial" w:cs="Arial" w:hint="default"/>
      <w:b/>
      <w:bCs/>
      <w:color w:val="000000"/>
      <w:sz w:val="22"/>
      <w:szCs w:val="22"/>
    </w:rPr>
  </w:style>
  <w:style w:type="character" w:customStyle="1" w:styleId="cn2c0d4531">
    <w:name w:val="cn2c0d4531"/>
    <w:basedOn w:val="DefaultParagraphFont"/>
    <w:rPr>
      <w:rFonts w:ascii="Arial" w:hAnsi="Arial" w:cs="Arial" w:hint="default"/>
      <w:b/>
      <w:bCs/>
      <w:color w:val="000000"/>
      <w:sz w:val="22"/>
      <w:szCs w:val="22"/>
    </w:rPr>
  </w:style>
  <w:style w:type="character" w:customStyle="1" w:styleId="cn2c0d4551">
    <w:name w:val="cn2c0d4551"/>
    <w:basedOn w:val="DefaultParagraphFont"/>
    <w:rPr>
      <w:rFonts w:ascii="Arial" w:hAnsi="Arial" w:cs="Arial" w:hint="default"/>
      <w:color w:val="000000"/>
      <w:sz w:val="22"/>
      <w:szCs w:val="22"/>
      <w:shd w:val="clear" w:color="auto" w:fill="00FF00"/>
    </w:rPr>
  </w:style>
  <w:style w:type="character" w:customStyle="1" w:styleId="cn2c0d4601">
    <w:name w:val="cn2c0d4601"/>
    <w:basedOn w:val="DefaultParagraphFont"/>
    <w:rPr>
      <w:rFonts w:ascii="Arial" w:hAnsi="Arial" w:cs="Arial" w:hint="default"/>
      <w:b/>
      <w:bCs/>
      <w:color w:val="000000"/>
      <w:sz w:val="22"/>
      <w:szCs w:val="22"/>
      <w:shd w:val="clear" w:color="auto" w:fill="00FF00"/>
    </w:rPr>
  </w:style>
  <w:style w:type="character" w:customStyle="1" w:styleId="cn2c0d4561">
    <w:name w:val="cn2c0d4561"/>
    <w:basedOn w:val="DefaultParagraphFont"/>
    <w:rPr>
      <w:rFonts w:ascii="Arial" w:hAnsi="Arial" w:cs="Arial" w:hint="default"/>
      <w:color w:val="000000"/>
      <w:sz w:val="22"/>
      <w:szCs w:val="22"/>
      <w:shd w:val="clear" w:color="auto" w:fill="C0C0C0"/>
    </w:rPr>
  </w:style>
  <w:style w:type="character" w:customStyle="1" w:styleId="cn2c0d4581">
    <w:name w:val="cn2c0d4581"/>
    <w:basedOn w:val="DefaultParagraphFont"/>
    <w:rPr>
      <w:rFonts w:ascii="Arial" w:hAnsi="Arial" w:cs="Arial" w:hint="default"/>
      <w:color w:val="000000"/>
      <w:sz w:val="16"/>
      <w:szCs w:val="16"/>
    </w:rPr>
  </w:style>
  <w:style w:type="character" w:customStyle="1" w:styleId="cn2c0d4591">
    <w:name w:val="cn2c0d4591"/>
    <w:basedOn w:val="DefaultParagraphFont"/>
    <w:rPr>
      <w:rFonts w:ascii="Arial" w:hAnsi="Arial" w:cs="Arial" w:hint="default"/>
      <w:color w:val="000000"/>
      <w:sz w:val="16"/>
      <w:szCs w:val="16"/>
      <w:shd w:val="clear" w:color="auto" w:fill="FFFF00"/>
    </w:rPr>
  </w:style>
  <w:style w:type="character" w:customStyle="1" w:styleId="cn2c0d4611">
    <w:name w:val="cn2c0d4611"/>
    <w:basedOn w:val="DefaultParagraphFont"/>
    <w:rPr>
      <w:rFonts w:ascii="Arial" w:hAnsi="Arial" w:cs="Arial" w:hint="default"/>
      <w:color w:val="000000"/>
      <w:sz w:val="22"/>
      <w:szCs w:val="22"/>
      <w:shd w:val="clear" w:color="auto" w:fill="00FFFF"/>
    </w:rPr>
  </w:style>
  <w:style w:type="character" w:customStyle="1" w:styleId="cn2c0d4621">
    <w:name w:val="cn2c0d4621"/>
    <w:basedOn w:val="DefaultParagraphFont"/>
    <w:rPr>
      <w:rFonts w:ascii="Arial" w:hAnsi="Arial" w:cs="Arial" w:hint="default"/>
      <w:b/>
      <w:bCs/>
      <w:color w:val="000000"/>
      <w:sz w:val="22"/>
      <w:szCs w:val="22"/>
      <w:shd w:val="clear" w:color="auto" w:fill="00FFFF"/>
    </w:rPr>
  </w:style>
  <w:style w:type="character" w:customStyle="1" w:styleId="customstylexy99171">
    <w:name w:val="customstylexy99171"/>
    <w:basedOn w:val="DefaultParagraphFont"/>
    <w:rPr>
      <w:rFonts w:ascii="Arial" w:hAnsi="Arial" w:cs="Arial" w:hint="default"/>
      <w:b/>
      <w:bCs/>
      <w:color w:val="000000"/>
      <w:sz w:val="22"/>
      <w:szCs w:val="22"/>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ustomstylexy99211">
    <w:name w:val="customstylexy99211"/>
    <w:basedOn w:val="DefaultParagraphFont"/>
    <w:rPr>
      <w:rFonts w:ascii="Arial" w:hAnsi="Arial" w:cs="Arial" w:hint="default"/>
      <w:color w:val="000000"/>
      <w:sz w:val="16"/>
      <w:szCs w:val="16"/>
    </w:rPr>
  </w:style>
  <w:style w:type="character" w:customStyle="1" w:styleId="customstylexy99221">
    <w:name w:val="customstylexy99221"/>
    <w:basedOn w:val="DefaultParagraphFont"/>
    <w:rPr>
      <w:rFonts w:ascii="Arial" w:hAnsi="Arial" w:cs="Arial" w:hint="default"/>
      <w:color w:val="000000"/>
      <w:sz w:val="16"/>
      <w:szCs w:val="16"/>
      <w:shd w:val="clear" w:color="auto" w:fill="FFFF0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8dfb4581">
    <w:name w:val="cn8dfb4581"/>
    <w:basedOn w:val="DefaultParagraphFont"/>
    <w:rPr>
      <w:rFonts w:ascii="Arial" w:hAnsi="Arial" w:cs="Arial" w:hint="default"/>
      <w:b/>
      <w:bCs/>
      <w:color w:val="000000"/>
      <w:sz w:val="22"/>
      <w:szCs w:val="22"/>
    </w:rPr>
  </w:style>
  <w:style w:type="character" w:customStyle="1" w:styleId="cn8dfb4601">
    <w:name w:val="cn8dfb4601"/>
    <w:basedOn w:val="DefaultParagraphFont"/>
    <w:rPr>
      <w:rFonts w:ascii="Arial" w:hAnsi="Arial" w:cs="Arial" w:hint="default"/>
      <w:color w:val="000000"/>
      <w:sz w:val="22"/>
      <w:szCs w:val="22"/>
      <w:shd w:val="clear" w:color="auto" w:fill="00FFFF"/>
    </w:rPr>
  </w:style>
  <w:style w:type="character" w:customStyle="1" w:styleId="cn8dfb4621">
    <w:name w:val="cn8dfb4621"/>
    <w:basedOn w:val="DefaultParagraphFont"/>
    <w:rPr>
      <w:rFonts w:ascii="Arial" w:hAnsi="Arial" w:cs="Arial" w:hint="default"/>
      <w:b/>
      <w:bCs/>
      <w:color w:val="000000"/>
      <w:sz w:val="22"/>
      <w:szCs w:val="22"/>
      <w:shd w:val="clear" w:color="auto" w:fill="00FFFF"/>
    </w:rPr>
  </w:style>
  <w:style w:type="character" w:customStyle="1" w:styleId="cn8dfb4711">
    <w:name w:val="cn8dfb4711"/>
    <w:basedOn w:val="DefaultParagraphFont"/>
    <w:rPr>
      <w:rFonts w:ascii="Arial" w:hAnsi="Arial" w:cs="Arial" w:hint="default"/>
      <w:color w:val="000000"/>
      <w:sz w:val="22"/>
      <w:szCs w:val="22"/>
      <w:shd w:val="clear" w:color="auto" w:fill="FFFFFF"/>
    </w:rPr>
  </w:style>
  <w:style w:type="character" w:customStyle="1" w:styleId="cn8dfb4611">
    <w:name w:val="cn8dfb4611"/>
    <w:basedOn w:val="DefaultParagraphFont"/>
    <w:rPr>
      <w:rFonts w:ascii="Arial" w:hAnsi="Arial" w:cs="Arial" w:hint="default"/>
      <w:color w:val="000000"/>
      <w:sz w:val="22"/>
      <w:szCs w:val="22"/>
      <w:shd w:val="clear" w:color="auto" w:fill="00FF00"/>
    </w:rPr>
  </w:style>
  <w:style w:type="character" w:customStyle="1" w:styleId="cn8dfb4631">
    <w:name w:val="cn8dfb4631"/>
    <w:basedOn w:val="DefaultParagraphFont"/>
    <w:rPr>
      <w:rFonts w:ascii="Arial" w:hAnsi="Arial" w:cs="Arial" w:hint="default"/>
      <w:b/>
      <w:bCs/>
      <w:color w:val="000000"/>
      <w:sz w:val="22"/>
      <w:szCs w:val="22"/>
      <w:shd w:val="clear" w:color="auto" w:fill="00FF00"/>
    </w:rPr>
  </w:style>
  <w:style w:type="character" w:customStyle="1" w:styleId="cn8dfb4641">
    <w:name w:val="cn8dfb4641"/>
    <w:basedOn w:val="DefaultParagraphFont"/>
    <w:rPr>
      <w:rFonts w:ascii="Arial" w:hAnsi="Arial" w:cs="Arial" w:hint="default"/>
      <w:color w:val="000000"/>
      <w:sz w:val="22"/>
      <w:szCs w:val="22"/>
      <w:shd w:val="clear" w:color="auto" w:fill="C0C0C0"/>
    </w:rPr>
  </w:style>
  <w:style w:type="character" w:customStyle="1" w:styleId="cn8dfb4681">
    <w:name w:val="cn8dfb4681"/>
    <w:basedOn w:val="DefaultParagraphFont"/>
    <w:rPr>
      <w:rFonts w:ascii="Arial" w:hAnsi="Arial" w:cs="Arial" w:hint="default"/>
      <w:color w:val="000000"/>
      <w:sz w:val="16"/>
      <w:szCs w:val="16"/>
    </w:rPr>
  </w:style>
  <w:style w:type="character" w:customStyle="1" w:styleId="cn8dfb4691">
    <w:name w:val="cn8dfb4691"/>
    <w:basedOn w:val="DefaultParagraphFont"/>
    <w:rPr>
      <w:rFonts w:ascii="Arial" w:hAnsi="Arial" w:cs="Arial" w:hint="default"/>
      <w:color w:val="000000"/>
      <w:sz w:val="16"/>
      <w:szCs w:val="16"/>
      <w:shd w:val="clear" w:color="auto" w:fill="FFFF00"/>
    </w:rPr>
  </w:style>
  <w:style w:type="character" w:customStyle="1" w:styleId="customstylexy99351">
    <w:name w:val="customstylexy99351"/>
    <w:basedOn w:val="DefaultParagraphFont"/>
    <w:rPr>
      <w:rFonts w:ascii="Arial" w:hAnsi="Arial" w:cs="Arial" w:hint="default"/>
      <w:b/>
      <w:bCs/>
      <w:color w:val="000000"/>
      <w:sz w:val="22"/>
      <w:szCs w:val="22"/>
    </w:rPr>
  </w:style>
  <w:style w:type="character" w:customStyle="1" w:styleId="customstylexy99391">
    <w:name w:val="customstylexy99391"/>
    <w:basedOn w:val="DefaultParagraphFont"/>
    <w:rPr>
      <w:rFonts w:ascii="Arial" w:hAnsi="Arial" w:cs="Arial" w:hint="default"/>
      <w:b/>
      <w:bCs/>
      <w:color w:val="000000"/>
      <w:sz w:val="22"/>
      <w:szCs w:val="22"/>
      <w:shd w:val="clear" w:color="auto" w:fill="00FFFF"/>
    </w:rPr>
  </w:style>
  <w:style w:type="character" w:customStyle="1" w:styleId="cn3e29b141">
    <w:name w:val="cn3e29b141"/>
    <w:basedOn w:val="DefaultParagraphFont"/>
    <w:rPr>
      <w:rFonts w:ascii="Arial" w:hAnsi="Arial" w:cs="Arial" w:hint="default"/>
      <w:b/>
      <w:bCs/>
      <w:color w:val="000000"/>
      <w:sz w:val="22"/>
      <w:szCs w:val="22"/>
    </w:rPr>
  </w:style>
  <w:style w:type="character" w:customStyle="1" w:styleId="cn3e29b151">
    <w:name w:val="cn3e29b151"/>
    <w:basedOn w:val="DefaultParagraphFont"/>
    <w:rPr>
      <w:rFonts w:ascii="Arial" w:hAnsi="Arial" w:cs="Arial" w:hint="default"/>
      <w:color w:val="000000"/>
      <w:sz w:val="22"/>
      <w:szCs w:val="22"/>
      <w:shd w:val="clear" w:color="auto" w:fill="C0C0C0"/>
    </w:rPr>
  </w:style>
  <w:style w:type="character" w:customStyle="1" w:styleId="cn3e29b171">
    <w:name w:val="cn3e29b171"/>
    <w:basedOn w:val="DefaultParagraphFont"/>
    <w:rPr>
      <w:rFonts w:ascii="Arial" w:hAnsi="Arial" w:cs="Arial" w:hint="default"/>
      <w:color w:val="000000"/>
      <w:sz w:val="16"/>
      <w:szCs w:val="16"/>
      <w:shd w:val="clear" w:color="auto" w:fill="FFFF00"/>
    </w:rPr>
  </w:style>
  <w:style w:type="character" w:customStyle="1" w:styleId="cn75734181">
    <w:name w:val="cn75734181"/>
    <w:basedOn w:val="DefaultParagraphFont"/>
    <w:rPr>
      <w:rFonts w:ascii="Arial" w:hAnsi="Arial" w:cs="Arial" w:hint="default"/>
      <w:b/>
      <w:bCs/>
      <w:color w:val="000000"/>
      <w:sz w:val="22"/>
      <w:szCs w:val="22"/>
    </w:rPr>
  </w:style>
  <w:style w:type="character" w:customStyle="1" w:styleId="cn75734191">
    <w:name w:val="cn75734191"/>
    <w:basedOn w:val="DefaultParagraphFont"/>
    <w:rPr>
      <w:rFonts w:ascii="Arial" w:hAnsi="Arial" w:cs="Arial" w:hint="default"/>
      <w:color w:val="000000"/>
      <w:sz w:val="22"/>
      <w:szCs w:val="22"/>
      <w:shd w:val="clear" w:color="auto" w:fill="C0C0C0"/>
    </w:rPr>
  </w:style>
  <w:style w:type="character" w:customStyle="1" w:styleId="cn75734211">
    <w:name w:val="cn75734211"/>
    <w:basedOn w:val="DefaultParagraphFont"/>
    <w:rPr>
      <w:rFonts w:ascii="Arial" w:hAnsi="Arial" w:cs="Arial" w:hint="default"/>
      <w:color w:val="000000"/>
      <w:sz w:val="16"/>
      <w:szCs w:val="16"/>
      <w:shd w:val="clear" w:color="auto" w:fill="FFFF00"/>
    </w:rPr>
  </w:style>
  <w:style w:type="character" w:customStyle="1" w:styleId="customstylexy99261">
    <w:name w:val="customstylexy99261"/>
    <w:basedOn w:val="DefaultParagraphFont"/>
    <w:rPr>
      <w:rFonts w:ascii="Arial" w:hAnsi="Arial" w:cs="Arial" w:hint="default"/>
      <w:b/>
      <w:bCs/>
      <w:color w:val="000000"/>
      <w:sz w:val="22"/>
      <w:szCs w:val="22"/>
    </w:rPr>
  </w:style>
  <w:style w:type="character" w:customStyle="1" w:styleId="customstylexy99251">
    <w:name w:val="customstylexy99251"/>
    <w:basedOn w:val="DefaultParagraphFont"/>
    <w:rPr>
      <w:rFonts w:ascii="Arial" w:hAnsi="Arial" w:cs="Arial" w:hint="default"/>
      <w:color w:val="000000"/>
      <w:sz w:val="18"/>
      <w:szCs w:val="18"/>
      <w:shd w:val="clear" w:color="auto" w:fill="FFFF00"/>
    </w:rPr>
  </w:style>
  <w:style w:type="character" w:customStyle="1" w:styleId="cn4a9cc671">
    <w:name w:val="cn4a9cc671"/>
    <w:basedOn w:val="DefaultParagraphFont"/>
    <w:rPr>
      <w:rFonts w:ascii="Arial" w:hAnsi="Arial" w:cs="Arial" w:hint="default"/>
      <w:b/>
      <w:bCs/>
      <w:color w:val="000000"/>
      <w:sz w:val="22"/>
      <w:szCs w:val="22"/>
    </w:rPr>
  </w:style>
  <w:style w:type="character" w:customStyle="1" w:styleId="cn4a9cc691">
    <w:name w:val="cn4a9cc691"/>
    <w:basedOn w:val="DefaultParagraphFont"/>
    <w:rPr>
      <w:rFonts w:ascii="Arial" w:hAnsi="Arial" w:cs="Arial" w:hint="default"/>
      <w:b/>
      <w:bCs/>
      <w:color w:val="000000"/>
      <w:sz w:val="22"/>
      <w:szCs w:val="22"/>
      <w:shd w:val="clear" w:color="auto" w:fill="00FFFF"/>
    </w:rPr>
  </w:style>
  <w:style w:type="character" w:customStyle="1" w:styleId="cn4a9cc701">
    <w:name w:val="cn4a9cc701"/>
    <w:basedOn w:val="DefaultParagraphFont"/>
    <w:rPr>
      <w:rFonts w:ascii="Arial" w:hAnsi="Arial" w:cs="Arial" w:hint="default"/>
      <w:color w:val="000000"/>
      <w:sz w:val="16"/>
      <w:szCs w:val="16"/>
      <w:shd w:val="clear" w:color="auto" w:fill="FFFF00"/>
    </w:rPr>
  </w:style>
  <w:style w:type="character" w:customStyle="1" w:styleId="cn4a9cc711">
    <w:name w:val="cn4a9cc711"/>
    <w:basedOn w:val="DefaultParagraphFont"/>
    <w:rPr>
      <w:rFonts w:ascii="Arial" w:hAnsi="Arial" w:cs="Arial" w:hint="default"/>
      <w:b/>
      <w:bCs/>
      <w:color w:val="000000"/>
      <w:sz w:val="16"/>
      <w:szCs w:val="16"/>
      <w:shd w:val="clear" w:color="auto" w:fill="FFFF00"/>
    </w:rPr>
  </w:style>
  <w:style w:type="character" w:customStyle="1" w:styleId="cn4a9cc721">
    <w:name w:val="cn4a9cc721"/>
    <w:basedOn w:val="DefaultParagraphFont"/>
    <w:rPr>
      <w:rFonts w:ascii="Arial" w:hAnsi="Arial" w:cs="Arial" w:hint="default"/>
      <w:color w:val="000000"/>
      <w:sz w:val="22"/>
      <w:szCs w:val="22"/>
      <w:shd w:val="clear" w:color="auto" w:fill="00FFFF"/>
    </w:rPr>
  </w:style>
  <w:style w:type="character" w:customStyle="1" w:styleId="cn4a9cc731">
    <w:name w:val="cn4a9cc731"/>
    <w:basedOn w:val="DefaultParagraphFont"/>
    <w:rPr>
      <w:rFonts w:ascii="Arial" w:hAnsi="Arial" w:cs="Arial" w:hint="default"/>
      <w:b/>
      <w:bCs/>
      <w:color w:val="000000"/>
      <w:sz w:val="22"/>
      <w:szCs w:val="22"/>
    </w:rPr>
  </w:style>
  <w:style w:type="character" w:customStyle="1" w:styleId="cn10b9a601">
    <w:name w:val="cn10b9a601"/>
    <w:basedOn w:val="DefaultParagraphFont"/>
    <w:rPr>
      <w:rFonts w:ascii="Arial" w:hAnsi="Arial" w:cs="Arial" w:hint="default"/>
      <w:b/>
      <w:bCs/>
      <w:color w:val="000000"/>
      <w:sz w:val="22"/>
      <w:szCs w:val="22"/>
    </w:rPr>
  </w:style>
  <w:style w:type="character" w:customStyle="1" w:styleId="cn10b9a621">
    <w:name w:val="cn10b9a621"/>
    <w:basedOn w:val="DefaultParagraphFont"/>
    <w:rPr>
      <w:rFonts w:ascii="Arial" w:hAnsi="Arial" w:cs="Arial" w:hint="default"/>
      <w:b/>
      <w:bCs/>
      <w:color w:val="000000"/>
      <w:sz w:val="22"/>
      <w:szCs w:val="22"/>
      <w:shd w:val="clear" w:color="auto" w:fill="00FFFF"/>
    </w:rPr>
  </w:style>
  <w:style w:type="character" w:customStyle="1" w:styleId="cn10b9a611">
    <w:name w:val="cn10b9a611"/>
    <w:basedOn w:val="DefaultParagraphFont"/>
    <w:rPr>
      <w:rFonts w:ascii="Arial" w:hAnsi="Arial" w:cs="Arial" w:hint="default"/>
      <w:color w:val="000000"/>
      <w:sz w:val="22"/>
      <w:szCs w:val="22"/>
    </w:rPr>
  </w:style>
  <w:style w:type="character" w:customStyle="1" w:styleId="cn10b9a631">
    <w:name w:val="cn10b9a631"/>
    <w:basedOn w:val="DefaultParagraphFont"/>
    <w:rPr>
      <w:rFonts w:ascii="Arial" w:hAnsi="Arial" w:cs="Arial" w:hint="default"/>
      <w:color w:val="000000"/>
      <w:sz w:val="16"/>
      <w:szCs w:val="16"/>
      <w:shd w:val="clear" w:color="auto" w:fill="FFFF00"/>
    </w:rPr>
  </w:style>
  <w:style w:type="character" w:customStyle="1" w:styleId="cn10b9a641">
    <w:name w:val="cn10b9a641"/>
    <w:basedOn w:val="DefaultParagraphFont"/>
    <w:rPr>
      <w:rFonts w:ascii="Arial" w:hAnsi="Arial" w:cs="Arial" w:hint="default"/>
      <w:b/>
      <w:bCs/>
      <w:color w:val="000000"/>
      <w:sz w:val="16"/>
      <w:szCs w:val="16"/>
      <w:shd w:val="clear" w:color="auto" w:fill="FFFF00"/>
    </w:rPr>
  </w:style>
  <w:style w:type="character" w:customStyle="1" w:styleId="cn10b9a651">
    <w:name w:val="cn10b9a651"/>
    <w:basedOn w:val="DefaultParagraphFont"/>
    <w:rPr>
      <w:rFonts w:ascii="Arial" w:hAnsi="Arial" w:cs="Arial" w:hint="default"/>
      <w:color w:val="000000"/>
      <w:sz w:val="22"/>
      <w:szCs w:val="22"/>
      <w:shd w:val="clear" w:color="auto" w:fill="00FFFF"/>
    </w:rPr>
  </w:style>
  <w:style w:type="character" w:customStyle="1" w:styleId="cn10b9a661">
    <w:name w:val="cn10b9a661"/>
    <w:basedOn w:val="DefaultParagraphFont"/>
    <w:rPr>
      <w:rFonts w:ascii="Arial" w:hAnsi="Arial" w:cs="Arial" w:hint="default"/>
      <w:b/>
      <w:bCs/>
      <w:color w:val="000000"/>
      <w:sz w:val="22"/>
      <w:szCs w:val="22"/>
    </w:rPr>
  </w:style>
  <w:style w:type="character" w:customStyle="1" w:styleId="customstylexy99691">
    <w:name w:val="customstylexy99691"/>
    <w:basedOn w:val="DefaultParagraphFont"/>
    <w:rPr>
      <w:rFonts w:ascii="Arial" w:hAnsi="Arial" w:cs="Arial" w:hint="default"/>
      <w:b/>
      <w:bCs/>
      <w:color w:val="000000"/>
      <w:sz w:val="22"/>
      <w:szCs w:val="22"/>
      <w:shd w:val="clear" w:color="auto" w:fill="00FFFF"/>
    </w:rPr>
  </w:style>
  <w:style w:type="character" w:customStyle="1" w:styleId="customstylexy99321">
    <w:name w:val="customstylexy99321"/>
    <w:basedOn w:val="DefaultParagraphFont"/>
    <w:rPr>
      <w:rFonts w:ascii="Arial" w:hAnsi="Arial" w:cs="Arial" w:hint="default"/>
      <w:color w:val="000000"/>
      <w:sz w:val="16"/>
      <w:szCs w:val="16"/>
      <w:shd w:val="clear" w:color="auto" w:fill="FFFF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Number">
    <w:name w:val="List Number"/>
    <w:basedOn w:val="Normal"/>
    <w:pPr>
      <w:overflowPunct/>
      <w:autoSpaceDE/>
      <w:autoSpaceDN/>
      <w:adjustRightInd/>
      <w:jc w:val="left"/>
      <w:textAlignment w:val="auto"/>
    </w:pPr>
    <w:rPr>
      <w:rFonts w:ascii="Arial" w:hAnsi="Arial" w:cs="Arial"/>
      <w:snapToGrid w:val="0"/>
      <w:sz w:val="20"/>
      <w:lang w:val="en-US"/>
    </w:rPr>
  </w:style>
  <w:style w:type="paragraph" w:styleId="BodyTextIndent">
    <w:name w:val="Body Text Indent"/>
    <w:basedOn w:val="Normal"/>
    <w:link w:val="BodyTextIndentChar"/>
    <w:pPr>
      <w:tabs>
        <w:tab w:val="left" w:pos="284"/>
      </w:tabs>
      <w:overflowPunct/>
      <w:autoSpaceDE/>
      <w:autoSpaceDN/>
      <w:adjustRightInd/>
      <w:ind w:left="284" w:hanging="284"/>
      <w:jc w:val="left"/>
      <w:textAlignment w:val="auto"/>
    </w:pPr>
    <w:rPr>
      <w:snapToGrid w:val="0"/>
      <w:szCs w:val="22"/>
      <w:lang w:val="en-US"/>
    </w:rPr>
  </w:style>
  <w:style w:type="character" w:customStyle="1" w:styleId="BodyTextIndentChar">
    <w:name w:val="Body Text Indent Char"/>
    <w:basedOn w:val="DefaultParagraphFont"/>
    <w:link w:val="BodyTextIndent"/>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Normal"/>
    <w:qFormat/>
    <w:pPr>
      <w:widowControl/>
      <w:overflowPunct/>
      <w:autoSpaceDE/>
      <w:autoSpaceDN/>
      <w:adjustRightInd/>
      <w:ind w:left="708"/>
      <w:jc w:val="left"/>
      <w:textAlignment w:val="auto"/>
    </w:pPr>
    <w:rPr>
      <w:sz w:val="24"/>
      <w:szCs w:val="24"/>
      <w:lang w:val="es-ES" w:eastAsia="es-ES"/>
    </w:rPr>
  </w:style>
  <w:style w:type="paragraph" w:styleId="Footer">
    <w:name w:val="footer"/>
    <w:basedOn w:val="Normal"/>
    <w:link w:val="Foot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ooterChar">
    <w:name w:val="Footer Char"/>
    <w:basedOn w:val="DefaultParagraphFont"/>
    <w:link w:val="Footer"/>
    <w:rPr>
      <w:rFonts w:ascii="Times New Roman" w:hAnsi="Times New Roman"/>
      <w:sz w:val="24"/>
      <w:szCs w:val="24"/>
      <w:lang w:eastAsia="de-AT"/>
    </w:rPr>
  </w:style>
  <w:style w:type="character" w:styleId="PageNumber">
    <w:name w:val="page number"/>
    <w:basedOn w:val="DefaultParagraphFont"/>
  </w:style>
  <w:style w:type="paragraph" w:styleId="Header">
    <w:name w:val="header"/>
    <w:basedOn w:val="Normal"/>
    <w:link w:val="Head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HeaderChar">
    <w:name w:val="Header Char"/>
    <w:basedOn w:val="DefaultParagraphFont"/>
    <w:link w:val="Header"/>
    <w:rPr>
      <w:rFonts w:ascii="Times New Roman" w:hAnsi="Times New Roman"/>
      <w:sz w:val="24"/>
      <w:szCs w:val="24"/>
      <w:lang w:eastAsia="de-AT"/>
    </w:rPr>
  </w:style>
  <w:style w:type="character" w:styleId="CommentReference">
    <w:name w:val="annotation reference"/>
    <w:rPr>
      <w:sz w:val="16"/>
      <w:szCs w:val="16"/>
    </w:rPr>
  </w:style>
  <w:style w:type="paragraph" w:styleId="CommentText">
    <w:name w:val="annotation text"/>
    <w:basedOn w:val="Normal"/>
    <w:link w:val="CommentTextChar"/>
    <w:pPr>
      <w:widowControl/>
      <w:overflowPunct/>
      <w:autoSpaceDE/>
      <w:autoSpaceDN/>
      <w:adjustRightInd/>
      <w:jc w:val="left"/>
      <w:textAlignment w:val="auto"/>
    </w:pPr>
    <w:rPr>
      <w:sz w:val="20"/>
      <w:lang w:val="de-AT" w:eastAsia="de-AT"/>
    </w:rPr>
  </w:style>
  <w:style w:type="character" w:customStyle="1" w:styleId="CommentTextChar">
    <w:name w:val="Comment Text Char"/>
    <w:basedOn w:val="DefaultParagraphFont"/>
    <w:link w:val="CommentText"/>
    <w:rPr>
      <w:rFonts w:ascii="Times New Roman" w:hAnsi="Times New Roman"/>
      <w:lang w:eastAsia="de-AT"/>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sz w:val="22"/>
      <w:lang w:val="en-GB"/>
    </w:rPr>
  </w:style>
  <w:style w:type="paragraph" w:styleId="Title">
    <w:name w:val="Title"/>
    <w:basedOn w:val="Normal"/>
    <w:link w:val="TitleChar"/>
    <w:qFormat/>
    <w:pPr>
      <w:widowControl/>
      <w:spacing w:after="120"/>
      <w:jc w:val="center"/>
    </w:pPr>
    <w:rPr>
      <w:b/>
      <w:caps/>
      <w:sz w:val="24"/>
      <w:lang w:val="en-US" w:eastAsia="de-DE"/>
    </w:rPr>
  </w:style>
  <w:style w:type="character" w:customStyle="1" w:styleId="TitleChar">
    <w:name w:val="Title Char"/>
    <w:basedOn w:val="DefaultParagraphFont"/>
    <w:link w:val="Title"/>
    <w:rPr>
      <w:rFonts w:ascii="Times New Roman" w:hAnsi="Times New Roman"/>
      <w:b/>
      <w:caps/>
      <w:sz w:val="24"/>
      <w:lang w:val="en-US" w:eastAsia="de-DE"/>
    </w:rPr>
  </w:style>
  <w:style w:type="paragraph" w:customStyle="1" w:styleId="BodyTextNumbered">
    <w:name w:val="Body Text Numbered"/>
    <w:basedOn w:val="BalloonText"/>
    <w:pPr>
      <w:widowControl/>
      <w:numPr>
        <w:numId w:val="51"/>
      </w:numPr>
      <w:tabs>
        <w:tab w:val="clear" w:pos="1800"/>
      </w:tabs>
      <w:ind w:firstLine="0"/>
      <w:jc w:val="left"/>
    </w:pPr>
    <w:rPr>
      <w:lang w:val="de-DE" w:eastAsia="de-DE"/>
    </w:rPr>
  </w:style>
  <w:style w:type="character" w:styleId="Strong">
    <w:name w:val="Strong"/>
    <w:basedOn w:val="DefaultParagraphFont"/>
    <w:uiPriority w:val="22"/>
    <w:qFormat/>
    <w:rPr>
      <w:b/>
      <w:bCs/>
    </w:rPr>
  </w:style>
  <w:style w:type="character" w:customStyle="1" w:styleId="lgreen">
    <w:name w:val="lgreen"/>
    <w:basedOn w:val="DefaultParagraphFont"/>
    <w:rPr>
      <w:b w:val="0"/>
      <w:bCs w:val="0"/>
      <w:color w:val="8FBF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Normal"/>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Normal"/>
    <w:next w:val="Standard15"/>
    <w:pPr>
      <w:widowControl/>
      <w:overflowPunct/>
      <w:adjustRightInd/>
      <w:spacing w:after="310" w:line="310" w:lineRule="exact"/>
      <w:ind w:left="1418" w:hanging="1418"/>
      <w:textAlignment w:val="auto"/>
    </w:pPr>
    <w:rPr>
      <w:rFonts w:ascii="Arial" w:hAnsi="Arial" w:cs="Arial"/>
      <w:szCs w:val="22"/>
      <w:lang w:val="de-AT" w:eastAsia="de-DE"/>
    </w:rPr>
  </w:style>
  <w:style w:type="paragraph" w:customStyle="1" w:styleId="Standard15">
    <w:name w:val="Standard15"/>
    <w:aliases w:val="5,Standard14"/>
    <w:basedOn w:val="Normal"/>
    <w:link w:val="Standard15Zchn"/>
    <w:pPr>
      <w:widowControl/>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NormalIndent">
    <w:name w:val="Normal Indent"/>
    <w:basedOn w:val="Normal"/>
    <w:pPr>
      <w:widowControl/>
      <w:overflowPunct/>
      <w:adjustRightInd/>
      <w:spacing w:after="310" w:line="310" w:lineRule="exact"/>
      <w:ind w:left="680"/>
      <w:textAlignment w:val="auto"/>
    </w:pPr>
    <w:rPr>
      <w:rFonts w:ascii="Arial" w:hAnsi="Arial" w:cs="Arial"/>
      <w:szCs w:val="22"/>
      <w:lang w:val="de-AT" w:eastAsia="de-DE"/>
    </w:rPr>
  </w:style>
  <w:style w:type="paragraph" w:styleId="CommentSubject">
    <w:name w:val="annotation subject"/>
    <w:basedOn w:val="CommentText"/>
    <w:next w:val="CommentText"/>
    <w:link w:val="CommentSubjectChar"/>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CommentSubjectChar">
    <w:name w:val="Comment Subject Char"/>
    <w:basedOn w:val="CommentTextChar"/>
    <w:link w:val="CommentSubject"/>
    <w:uiPriority w:val="99"/>
    <w:semiHidden/>
    <w:rPr>
      <w:rFonts w:ascii="Times New Roman" w:hAnsi="Times New Roman"/>
      <w:b/>
      <w:bCs/>
      <w:lang w:val="en-GB" w:eastAsia="de-AT"/>
    </w:rPr>
  </w:style>
  <w:style w:type="character" w:customStyle="1" w:styleId="customstylexy993171">
    <w:name w:val="customstylexy993171"/>
    <w:basedOn w:val="DefaultParagraphFont"/>
    <w:rPr>
      <w:rFonts w:ascii="Arial" w:hAnsi="Arial" w:cs="Arial" w:hint="default"/>
      <w:b/>
      <w:bCs/>
      <w:color w:val="000000"/>
      <w:sz w:val="22"/>
      <w:szCs w:val="22"/>
    </w:rPr>
  </w:style>
  <w:style w:type="character" w:customStyle="1" w:styleId="customstylexy993191">
    <w:name w:val="customstylexy993191"/>
    <w:basedOn w:val="DefaultParagraphFont"/>
    <w:rPr>
      <w:rFonts w:ascii="Arial" w:hAnsi="Arial" w:cs="Arial" w:hint="default"/>
      <w:color w:val="000000"/>
      <w:sz w:val="22"/>
      <w:szCs w:val="22"/>
      <w:shd w:val="clear" w:color="auto" w:fill="C0C0C0"/>
    </w:rPr>
  </w:style>
  <w:style w:type="character" w:customStyle="1" w:styleId="customstylexy993211">
    <w:name w:val="customstylexy993211"/>
    <w:basedOn w:val="DefaultParagraphFont"/>
    <w:rPr>
      <w:rFonts w:ascii="Arial" w:hAnsi="Arial" w:cs="Arial" w:hint="default"/>
      <w:color w:val="000000"/>
      <w:sz w:val="16"/>
      <w:szCs w:val="16"/>
      <w:shd w:val="clear" w:color="auto" w:fill="FFFF00"/>
    </w:rPr>
  </w:style>
  <w:style w:type="character" w:customStyle="1" w:styleId="customstylexy99322">
    <w:name w:val="customstylexy99322"/>
    <w:basedOn w:val="DefaultParagraphFont"/>
    <w:rPr>
      <w:rFonts w:ascii="Arial" w:hAnsi="Arial" w:cs="Arial" w:hint="default"/>
      <w:color w:val="00000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Times New Roman" w:hAnsi="Times New Roman"/>
      <w:sz w:val="22"/>
      <w:lang w:val="en-GB"/>
    </w:rPr>
  </w:style>
  <w:style w:type="paragraph" w:styleId="Heading1">
    <w:name w:val="heading 1"/>
    <w:basedOn w:val="Normal"/>
    <w:link w:val="Heading1Char"/>
    <w:autoRedefine/>
    <w:uiPriority w:val="9"/>
    <w:qFormat/>
    <w:pPr>
      <w:spacing w:before="480" w:after="120" w:line="312" w:lineRule="auto"/>
      <w:jc w:val="center"/>
      <w:outlineLvl w:val="0"/>
    </w:pPr>
    <w:rPr>
      <w:rFonts w:ascii="Arial" w:hAnsi="Arial"/>
      <w:b/>
      <w:caps/>
      <w:kern w:val="28"/>
      <w:sz w:val="20"/>
    </w:rPr>
  </w:style>
  <w:style w:type="paragraph" w:styleId="Heading2">
    <w:name w:val="heading 2"/>
    <w:basedOn w:val="Normal"/>
    <w:link w:val="Heading2Char"/>
    <w:qFormat/>
    <w:pPr>
      <w:numPr>
        <w:ilvl w:val="1"/>
        <w:numId w:val="4"/>
      </w:numPr>
      <w:spacing w:after="120" w:line="312" w:lineRule="auto"/>
      <w:ind w:left="720" w:hanging="720"/>
      <w:outlineLvl w:val="1"/>
    </w:pPr>
    <w:rPr>
      <w:rFonts w:ascii="Arial" w:hAnsi="Arial"/>
      <w:sz w:val="20"/>
    </w:rPr>
  </w:style>
  <w:style w:type="paragraph" w:styleId="Heading3">
    <w:name w:val="heading 3"/>
    <w:basedOn w:val="Normal"/>
    <w:link w:val="Heading3Char"/>
    <w:uiPriority w:val="9"/>
    <w:qFormat/>
    <w:pPr>
      <w:numPr>
        <w:ilvl w:val="2"/>
        <w:numId w:val="8"/>
      </w:numPr>
      <w:spacing w:after="240" w:line="360" w:lineRule="auto"/>
      <w:outlineLvl w:val="2"/>
    </w:pPr>
  </w:style>
  <w:style w:type="paragraph" w:styleId="Heading4">
    <w:name w:val="heading 4"/>
    <w:basedOn w:val="Normal"/>
    <w:link w:val="Heading4Char"/>
    <w:qFormat/>
    <w:pPr>
      <w:numPr>
        <w:ilvl w:val="3"/>
        <w:numId w:val="8"/>
      </w:numPr>
      <w:spacing w:after="240" w:line="360" w:lineRule="auto"/>
      <w:outlineLvl w:val="3"/>
    </w:pPr>
  </w:style>
  <w:style w:type="paragraph" w:styleId="Heading5">
    <w:name w:val="heading 5"/>
    <w:basedOn w:val="Normal"/>
    <w:link w:val="Heading5Char"/>
    <w:qFormat/>
    <w:pPr>
      <w:numPr>
        <w:ilvl w:val="4"/>
        <w:numId w:val="8"/>
      </w:numPr>
      <w:spacing w:after="240" w:line="360" w:lineRule="auto"/>
      <w:outlineLvl w:val="4"/>
    </w:p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numPr>
        <w:ilvl w:val="7"/>
        <w:numId w:val="8"/>
      </w:numPr>
      <w:spacing w:after="240" w:line="360" w:lineRule="auto"/>
      <w:jc w:val="center"/>
      <w:outlineLvl w:val="7"/>
    </w:pPr>
    <w:rPr>
      <w:b/>
      <w:caps/>
    </w:rPr>
  </w:style>
  <w:style w:type="paragraph" w:styleId="Heading9">
    <w:name w:val="heading 9"/>
    <w:basedOn w:val="Heading8"/>
    <w:next w:val="Normal"/>
    <w:link w:val="Heading9Char"/>
    <w:qFormat/>
    <w:pPr>
      <w:numPr>
        <w:ilvl w:val="8"/>
        <w:numId w:val="1"/>
      </w:numPr>
      <w:ind w:left="0" w:hanging="72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caps/>
      <w:kern w:val="28"/>
      <w:lang w:val="en-GB"/>
    </w:rPr>
  </w:style>
  <w:style w:type="character" w:customStyle="1" w:styleId="Heading2Char">
    <w:name w:val="Heading 2 Char"/>
    <w:link w:val="Heading2"/>
    <w:rPr>
      <w:rFonts w:ascii="Arial" w:hAnsi="Arial"/>
      <w:lang w:val="en-GB"/>
    </w:rPr>
  </w:style>
  <w:style w:type="character" w:customStyle="1" w:styleId="Heading3Char">
    <w:name w:val="Heading 3 Char"/>
    <w:link w:val="Heading3"/>
    <w:uiPriority w:val="9"/>
    <w:rPr>
      <w:rFonts w:ascii="Times New Roman" w:hAnsi="Times New Roman"/>
      <w:sz w:val="22"/>
      <w:lang w:val="en-GB"/>
    </w:rPr>
  </w:style>
  <w:style w:type="character" w:customStyle="1" w:styleId="Heading4Char">
    <w:name w:val="Heading 4 Char"/>
    <w:link w:val="Heading4"/>
    <w:rPr>
      <w:rFonts w:ascii="Times New Roman" w:hAnsi="Times New Roman"/>
      <w:sz w:val="22"/>
      <w:lang w:val="en-GB"/>
    </w:rPr>
  </w:style>
  <w:style w:type="character" w:customStyle="1" w:styleId="Heading5Char">
    <w:name w:val="Heading 5 Char"/>
    <w:link w:val="Heading5"/>
    <w:rPr>
      <w:rFonts w:ascii="Times New Roman" w:hAnsi="Times New Roman"/>
      <w:sz w:val="22"/>
      <w:lang w:val="en-GB"/>
    </w:rPr>
  </w:style>
  <w:style w:type="character" w:customStyle="1" w:styleId="Heading6Char">
    <w:name w:val="Heading 6 Char"/>
    <w:link w:val="Heading6"/>
    <w:rPr>
      <w:rFonts w:ascii="Times New Roman" w:hAnsi="Times New Roman"/>
      <w:sz w:val="22"/>
      <w:lang w:val="en-GB"/>
    </w:rPr>
  </w:style>
  <w:style w:type="character" w:customStyle="1" w:styleId="Heading7Char">
    <w:name w:val="Heading 7 Char"/>
    <w:link w:val="Heading7"/>
    <w:rPr>
      <w:rFonts w:ascii="Times New Roman" w:hAnsi="Times New Roman"/>
      <w:sz w:val="22"/>
      <w:lang w:val="en-GB"/>
    </w:rPr>
  </w:style>
  <w:style w:type="character" w:customStyle="1" w:styleId="Heading8Char">
    <w:name w:val="Heading 8 Char"/>
    <w:link w:val="Heading8"/>
    <w:rPr>
      <w:rFonts w:ascii="Times New Roman" w:hAnsi="Times New Roman"/>
      <w:b/>
      <w:caps/>
      <w:sz w:val="22"/>
      <w:lang w:val="en-GB"/>
    </w:rPr>
  </w:style>
  <w:style w:type="character" w:customStyle="1" w:styleId="Heading9Char">
    <w:name w:val="Heading 9 Char"/>
    <w:link w:val="Heading9"/>
    <w:rPr>
      <w:rFonts w:ascii="Times New Roman" w:hAnsi="Times New Roman"/>
      <w:b/>
      <w:sz w:val="22"/>
      <w:lang w:val="en-GB"/>
    </w:rPr>
  </w:style>
  <w:style w:type="paragraph" w:styleId="ListParagraph">
    <w:name w:val="List Paragraph"/>
    <w:basedOn w:val="Normal"/>
    <w:uiPriority w:val="34"/>
    <w:qFormat/>
    <w:pPr>
      <w:ind w:left="720"/>
    </w:p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01">
    <w:name w:val="customstylexy99201"/>
    <w:basedOn w:val="DefaultParagraphFont"/>
    <w:rPr>
      <w:rFonts w:ascii="Arial" w:hAnsi="Arial" w:cs="Arial" w:hint="default"/>
      <w:color w:val="000000"/>
      <w:sz w:val="22"/>
      <w:szCs w:val="22"/>
      <w:shd w:val="clear" w:color="auto" w:fill="FF00FF"/>
    </w:rPr>
  </w:style>
  <w:style w:type="character" w:customStyle="1" w:styleId="customstylexy99521">
    <w:name w:val="customstylexy99521"/>
    <w:basedOn w:val="DefaultParagraphFont"/>
    <w:rPr>
      <w:rFonts w:ascii="Arial" w:hAnsi="Arial" w:cs="Arial" w:hint="default"/>
      <w:i/>
      <w:iCs/>
      <w:color w:val="000000"/>
      <w:sz w:val="22"/>
      <w:szCs w:val="22"/>
    </w:rPr>
  </w:style>
  <w:style w:type="paragraph" w:styleId="NormalWeb">
    <w:name w:val="Normal (Web)"/>
    <w:basedOn w:val="Normal"/>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DefaultParagraphFont"/>
    <w:rPr>
      <w:rFonts w:ascii="Arial" w:hAnsi="Arial" w:cs="Arial" w:hint="default"/>
      <w:color w:val="000000"/>
      <w:sz w:val="22"/>
      <w:szCs w:val="22"/>
      <w:shd w:val="clear" w:color="auto" w:fill="00FF00"/>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311">
    <w:name w:val="customstylexy99311"/>
    <w:basedOn w:val="DefaultParagraphFont"/>
    <w:rPr>
      <w:rFonts w:ascii="Arial" w:hAnsi="Arial" w:cs="Arial" w:hint="default"/>
      <w:color w:val="000000"/>
      <w:sz w:val="22"/>
      <w:szCs w:val="22"/>
      <w:shd w:val="clear" w:color="auto" w:fill="C0C0C0"/>
    </w:rPr>
  </w:style>
  <w:style w:type="character" w:customStyle="1" w:styleId="customstylexy99271">
    <w:name w:val="customstylexy99271"/>
    <w:basedOn w:val="DefaultParagraphFont"/>
    <w:rPr>
      <w:rFonts w:ascii="Arial" w:hAnsi="Arial" w:cs="Arial" w:hint="default"/>
      <w:color w:val="000000"/>
      <w:sz w:val="22"/>
      <w:szCs w:val="22"/>
      <w:shd w:val="clear" w:color="auto" w:fill="FFFF00"/>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481">
    <w:name w:val="customstylexy99481"/>
    <w:basedOn w:val="DefaultParagraphFont"/>
    <w:rPr>
      <w:rFonts w:ascii="Arial" w:hAnsi="Arial" w:cs="Arial" w:hint="default"/>
      <w:b/>
      <w:bCs/>
      <w:color w:val="000000"/>
      <w:sz w:val="22"/>
      <w:szCs w:val="22"/>
      <w:shd w:val="clear" w:color="auto" w:fill="00FFFF"/>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61">
    <w:name w:val="cn7b42f361"/>
    <w:basedOn w:val="DefaultParagraphFont"/>
    <w:rPr>
      <w:rFonts w:ascii="Arial" w:hAnsi="Arial" w:cs="Arial" w:hint="default"/>
      <w:b/>
      <w:bCs/>
      <w:color w:val="000000"/>
      <w:sz w:val="22"/>
      <w:szCs w:val="22"/>
    </w:rPr>
  </w:style>
  <w:style w:type="character" w:customStyle="1" w:styleId="cn7b42f351">
    <w:name w:val="cn7b42f351"/>
    <w:basedOn w:val="DefaultParagraphFont"/>
    <w:rPr>
      <w:rFonts w:ascii="Arial" w:hAnsi="Arial" w:cs="Arial" w:hint="default"/>
      <w:b/>
      <w:bCs/>
      <w:color w:val="000000"/>
      <w:sz w:val="22"/>
      <w:szCs w:val="22"/>
    </w:rPr>
  </w:style>
  <w:style w:type="paragraph" w:customStyle="1" w:styleId="cn7b42f45">
    <w:name w:val="cn7b42f45"/>
    <w:basedOn w:val="Normal"/>
    <w:uiPriority w:val="99"/>
    <w:pPr>
      <w:widowControl/>
      <w:shd w:val="clear" w:color="auto" w:fill="00FFFF"/>
      <w:overflowPunct/>
      <w:autoSpaceDE/>
      <w:autoSpaceDN/>
      <w:adjustRightInd/>
      <w:ind w:left="30"/>
      <w:jc w:val="left"/>
      <w:textAlignment w:val="auto"/>
    </w:pPr>
    <w:rPr>
      <w:rFonts w:ascii="Arial" w:eastAsiaTheme="minorEastAsia" w:hAnsi="Arial" w:cs="Arial"/>
      <w:b/>
      <w:bCs/>
      <w:color w:val="000000"/>
      <w:szCs w:val="22"/>
      <w:lang w:val="de-AT" w:eastAsia="de-AT"/>
    </w:rPr>
  </w:style>
  <w:style w:type="character" w:customStyle="1" w:styleId="cn7b42f371">
    <w:name w:val="cn7b42f371"/>
    <w:basedOn w:val="DefaultParagraphFont"/>
    <w:rPr>
      <w:rFonts w:ascii="Arial" w:hAnsi="Arial" w:cs="Arial" w:hint="default"/>
      <w:color w:val="000000"/>
      <w:sz w:val="22"/>
      <w:szCs w:val="22"/>
      <w:shd w:val="clear" w:color="auto" w:fill="C0C0C0"/>
    </w:rPr>
  </w:style>
  <w:style w:type="character" w:customStyle="1" w:styleId="cn7b42f401">
    <w:name w:val="cn7b42f401"/>
    <w:basedOn w:val="DefaultParagraphFont"/>
    <w:rPr>
      <w:rFonts w:ascii="Arial" w:hAnsi="Arial" w:cs="Arial" w:hint="default"/>
      <w:color w:val="000000"/>
      <w:sz w:val="16"/>
      <w:szCs w:val="16"/>
    </w:rPr>
  </w:style>
  <w:style w:type="character" w:customStyle="1" w:styleId="cn7b42f411">
    <w:name w:val="cn7b42f411"/>
    <w:basedOn w:val="DefaultParagraphFont"/>
    <w:rPr>
      <w:rFonts w:ascii="Arial" w:hAnsi="Arial" w:cs="Arial" w:hint="default"/>
      <w:color w:val="000000"/>
      <w:sz w:val="16"/>
      <w:szCs w:val="16"/>
      <w:shd w:val="clear" w:color="auto" w:fill="FFFF00"/>
    </w:rPr>
  </w:style>
  <w:style w:type="character" w:customStyle="1" w:styleId="cn7b42f421">
    <w:name w:val="cn7b42f421"/>
    <w:basedOn w:val="DefaultParagraphFont"/>
    <w:rPr>
      <w:rFonts w:ascii="Arial" w:hAnsi="Arial" w:cs="Arial" w:hint="default"/>
      <w:color w:val="000000"/>
      <w:sz w:val="22"/>
      <w:szCs w:val="22"/>
      <w:shd w:val="clear" w:color="auto" w:fill="00FFFF"/>
    </w:rPr>
  </w:style>
  <w:style w:type="character" w:customStyle="1" w:styleId="cn7b42f451">
    <w:name w:val="cn7b42f451"/>
    <w:basedOn w:val="DefaultParagraphFont"/>
    <w:rPr>
      <w:rFonts w:ascii="Arial" w:hAnsi="Arial" w:cs="Arial" w:hint="default"/>
      <w:b/>
      <w:bCs/>
      <w:color w:val="000000"/>
      <w:sz w:val="22"/>
      <w:szCs w:val="22"/>
      <w:shd w:val="clear" w:color="auto" w:fill="00FFFF"/>
    </w:rPr>
  </w:style>
  <w:style w:type="character" w:customStyle="1" w:styleId="cn7b42f441">
    <w:name w:val="cn7b42f441"/>
    <w:basedOn w:val="DefaultParagraphFont"/>
    <w:rPr>
      <w:rFonts w:ascii="Arial" w:hAnsi="Arial" w:cs="Arial" w:hint="default"/>
      <w:color w:val="000000"/>
      <w:sz w:val="22"/>
      <w:szCs w:val="22"/>
      <w:u w:val="single"/>
      <w:shd w:val="clear" w:color="auto" w:fill="00FFFF"/>
    </w:rPr>
  </w:style>
  <w:style w:type="character" w:customStyle="1" w:styleId="cn7b42f471">
    <w:name w:val="cn7b42f471"/>
    <w:basedOn w:val="DefaultParagraphFont"/>
    <w:rPr>
      <w:rFonts w:ascii="Arial" w:hAnsi="Arial" w:cs="Arial" w:hint="default"/>
      <w:b/>
      <w:bCs/>
      <w:color w:val="000000"/>
      <w:sz w:val="16"/>
      <w:szCs w:val="16"/>
      <w:shd w:val="clear" w:color="auto" w:fill="FFFF00"/>
    </w:rPr>
  </w:style>
  <w:style w:type="character" w:customStyle="1" w:styleId="cne4136581">
    <w:name w:val="cne413658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cne4136571">
    <w:name w:val="cne4136571"/>
    <w:basedOn w:val="DefaultParagraphFont"/>
    <w:rPr>
      <w:rFonts w:ascii="Arial" w:hAnsi="Arial" w:cs="Arial" w:hint="default"/>
      <w:b/>
      <w:bCs/>
      <w:color w:val="000000"/>
      <w:sz w:val="22"/>
      <w:szCs w:val="22"/>
    </w:rPr>
  </w:style>
  <w:style w:type="character" w:customStyle="1" w:styleId="cne4136591">
    <w:name w:val="cne4136591"/>
    <w:basedOn w:val="DefaultParagraphFont"/>
    <w:rPr>
      <w:rFonts w:ascii="Arial" w:hAnsi="Arial" w:cs="Arial" w:hint="default"/>
      <w:color w:val="000000"/>
      <w:sz w:val="22"/>
      <w:szCs w:val="22"/>
      <w:shd w:val="clear" w:color="auto" w:fill="C0C0C0"/>
    </w:rPr>
  </w:style>
  <w:style w:type="character" w:customStyle="1" w:styleId="cne4136651">
    <w:name w:val="cne4136651"/>
    <w:basedOn w:val="DefaultParagraphFont"/>
    <w:rPr>
      <w:rFonts w:ascii="Arial" w:hAnsi="Arial" w:cs="Arial" w:hint="default"/>
      <w:color w:val="000000"/>
      <w:sz w:val="16"/>
      <w:szCs w:val="16"/>
      <w:shd w:val="clear" w:color="auto" w:fill="FFFF00"/>
    </w:rPr>
  </w:style>
  <w:style w:type="character" w:customStyle="1" w:styleId="cne4136661">
    <w:name w:val="cne4136661"/>
    <w:basedOn w:val="DefaultParagraphFont"/>
    <w:rPr>
      <w:rFonts w:ascii="Arial" w:hAnsi="Arial" w:cs="Arial" w:hint="default"/>
      <w:b/>
      <w:bCs/>
      <w:color w:val="000000"/>
      <w:sz w:val="16"/>
      <w:szCs w:val="16"/>
      <w:shd w:val="clear" w:color="auto" w:fill="FFFF00"/>
    </w:rPr>
  </w:style>
  <w:style w:type="character" w:customStyle="1" w:styleId="cne4136601">
    <w:name w:val="cne4136601"/>
    <w:basedOn w:val="DefaultParagraphFont"/>
    <w:rPr>
      <w:rFonts w:ascii="Arial" w:hAnsi="Arial" w:cs="Arial" w:hint="default"/>
      <w:color w:val="000000"/>
      <w:sz w:val="22"/>
      <w:szCs w:val="22"/>
      <w:shd w:val="clear" w:color="auto" w:fill="00FFFF"/>
    </w:rPr>
  </w:style>
  <w:style w:type="character" w:customStyle="1" w:styleId="cne4136671">
    <w:name w:val="cne4136671"/>
    <w:basedOn w:val="DefaultParagraphFont"/>
    <w:rPr>
      <w:rFonts w:ascii="Arial" w:hAnsi="Arial" w:cs="Arial" w:hint="default"/>
      <w:b/>
      <w:bCs/>
      <w:color w:val="000000"/>
      <w:sz w:val="22"/>
      <w:szCs w:val="22"/>
      <w:shd w:val="clear" w:color="auto" w:fill="00FFFF"/>
    </w:rPr>
  </w:style>
  <w:style w:type="character" w:customStyle="1" w:styleId="cne4136611">
    <w:name w:val="cne4136611"/>
    <w:basedOn w:val="DefaultParagraphFont"/>
    <w:rPr>
      <w:rFonts w:ascii="Arial" w:hAnsi="Arial" w:cs="Arial" w:hint="default"/>
      <w:b/>
      <w:bCs/>
      <w:color w:val="000000"/>
      <w:sz w:val="22"/>
      <w:szCs w:val="22"/>
      <w:shd w:val="clear" w:color="auto" w:fill="00FF00"/>
    </w:rPr>
  </w:style>
  <w:style w:type="character" w:customStyle="1" w:styleId="cne4136561">
    <w:name w:val="cne4136561"/>
    <w:basedOn w:val="DefaultParagraphFont"/>
    <w:rPr>
      <w:rFonts w:ascii="Arial" w:hAnsi="Arial" w:cs="Arial" w:hint="default"/>
      <w:color w:val="000000"/>
      <w:sz w:val="22"/>
      <w:szCs w:val="22"/>
      <w:shd w:val="clear" w:color="auto" w:fill="00FF00"/>
    </w:rPr>
  </w:style>
  <w:style w:type="character" w:customStyle="1" w:styleId="cne4136641">
    <w:name w:val="cne4136641"/>
    <w:basedOn w:val="DefaultParagraphFont"/>
    <w:rPr>
      <w:rFonts w:ascii="Arial" w:hAnsi="Arial" w:cs="Arial" w:hint="default"/>
      <w:color w:val="000000"/>
      <w:sz w:val="16"/>
      <w:szCs w:val="16"/>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51">
    <w:name w:val="cncfb57351"/>
    <w:basedOn w:val="DefaultParagraphFont"/>
    <w:rPr>
      <w:rFonts w:ascii="Arial" w:hAnsi="Arial" w:cs="Arial" w:hint="default"/>
      <w:color w:val="000000"/>
      <w:sz w:val="22"/>
      <w:szCs w:val="22"/>
      <w:shd w:val="clear" w:color="auto" w:fill="FFFFFF"/>
    </w:rPr>
  </w:style>
  <w:style w:type="character" w:customStyle="1" w:styleId="cncfb57241">
    <w:name w:val="cncfb57241"/>
    <w:basedOn w:val="DefaultParagraphFont"/>
    <w:rPr>
      <w:rFonts w:ascii="Arial" w:hAnsi="Arial" w:cs="Arial" w:hint="default"/>
      <w:color w:val="000000"/>
      <w:sz w:val="22"/>
      <w:szCs w:val="22"/>
      <w:u w:val="single"/>
      <w:shd w:val="clear" w:color="auto" w:fill="00FFFF"/>
    </w:rPr>
  </w:style>
  <w:style w:type="character" w:customStyle="1" w:styleId="cncfb57291">
    <w:name w:val="cncfb57291"/>
    <w:basedOn w:val="DefaultParagraphFont"/>
    <w:rPr>
      <w:rFonts w:ascii="Arial" w:hAnsi="Arial" w:cs="Arial" w:hint="default"/>
      <w:color w:val="000000"/>
      <w:sz w:val="16"/>
      <w:szCs w:val="16"/>
    </w:rPr>
  </w:style>
  <w:style w:type="character" w:customStyle="1" w:styleId="cncfb57301">
    <w:name w:val="cncfb57301"/>
    <w:basedOn w:val="DefaultParagraphFont"/>
    <w:rPr>
      <w:rFonts w:ascii="Arial" w:hAnsi="Arial" w:cs="Arial" w:hint="default"/>
      <w:color w:val="000000"/>
      <w:sz w:val="16"/>
      <w:szCs w:val="16"/>
      <w:shd w:val="clear" w:color="auto" w:fill="FFFF00"/>
    </w:rPr>
  </w:style>
  <w:style w:type="character" w:customStyle="1" w:styleId="cncfb57311">
    <w:name w:val="cncfb57311"/>
    <w:basedOn w:val="DefaultParagraphFont"/>
    <w:rPr>
      <w:rFonts w:ascii="Arial" w:hAnsi="Arial" w:cs="Arial" w:hint="default"/>
      <w:b/>
      <w:bCs/>
      <w:color w:val="000000"/>
      <w:sz w:val="16"/>
      <w:szCs w:val="16"/>
      <w:shd w:val="clear" w:color="auto" w:fill="FFFF00"/>
    </w:rPr>
  </w:style>
  <w:style w:type="character" w:customStyle="1" w:styleId="cncfb57251">
    <w:name w:val="cncfb57251"/>
    <w:basedOn w:val="DefaultParagraphFont"/>
    <w:rPr>
      <w:rFonts w:ascii="Arial" w:hAnsi="Arial" w:cs="Arial" w:hint="default"/>
      <w:b/>
      <w:bCs/>
      <w:color w:val="000000"/>
      <w:sz w:val="22"/>
      <w:szCs w:val="22"/>
    </w:rPr>
  </w:style>
  <w:style w:type="character" w:customStyle="1" w:styleId="cncfb57261">
    <w:name w:val="cncfb57261"/>
    <w:basedOn w:val="DefaultParagraphFont"/>
    <w:rPr>
      <w:rFonts w:ascii="Arial" w:hAnsi="Arial" w:cs="Arial" w:hint="default"/>
      <w:color w:val="000000"/>
      <w:sz w:val="22"/>
      <w:szCs w:val="22"/>
      <w:shd w:val="clear" w:color="auto" w:fill="00FFFF"/>
    </w:rPr>
  </w:style>
  <w:style w:type="character" w:customStyle="1" w:styleId="cncfb57361">
    <w:name w:val="cncfb57361"/>
    <w:basedOn w:val="DefaultParagraphFont"/>
    <w:rPr>
      <w:rFonts w:ascii="Arial" w:hAnsi="Arial" w:cs="Arial" w:hint="default"/>
      <w:b/>
      <w:bCs/>
      <w:color w:val="000000"/>
      <w:sz w:val="22"/>
      <w:szCs w:val="22"/>
      <w:shd w:val="clear" w:color="auto" w:fill="FFFFFF"/>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1b74341">
    <w:name w:val="cn41b74341"/>
    <w:basedOn w:val="DefaultParagraphFont"/>
    <w:rPr>
      <w:rFonts w:ascii="Arial" w:hAnsi="Arial" w:cs="Arial" w:hint="default"/>
      <w:b/>
      <w:bCs/>
      <w:color w:val="000000"/>
      <w:sz w:val="22"/>
      <w:szCs w:val="22"/>
    </w:rPr>
  </w:style>
  <w:style w:type="character" w:customStyle="1" w:styleId="cn41b74351">
    <w:name w:val="cn41b74351"/>
    <w:basedOn w:val="DefaultParagraphFont"/>
    <w:rPr>
      <w:rFonts w:ascii="Arial" w:hAnsi="Arial" w:cs="Arial" w:hint="default"/>
      <w:color w:val="000000"/>
      <w:sz w:val="22"/>
      <w:szCs w:val="22"/>
      <w:shd w:val="clear" w:color="auto" w:fill="00FF00"/>
    </w:rPr>
  </w:style>
  <w:style w:type="character" w:customStyle="1" w:styleId="cn41b74361">
    <w:name w:val="cn41b74361"/>
    <w:basedOn w:val="DefaultParagraphFont"/>
    <w:rPr>
      <w:rFonts w:ascii="Arial" w:hAnsi="Arial" w:cs="Arial" w:hint="default"/>
      <w:b/>
      <w:bCs/>
      <w:color w:val="000000"/>
      <w:sz w:val="22"/>
      <w:szCs w:val="22"/>
      <w:shd w:val="clear" w:color="auto" w:fill="00FF00"/>
    </w:rPr>
  </w:style>
  <w:style w:type="character" w:customStyle="1" w:styleId="cn41b74331">
    <w:name w:val="cn41b74331"/>
    <w:basedOn w:val="DefaultParagraphFont"/>
    <w:rPr>
      <w:rFonts w:ascii="Arial" w:hAnsi="Arial" w:cs="Arial" w:hint="default"/>
      <w:b/>
      <w:bCs/>
      <w:color w:val="000000"/>
      <w:sz w:val="22"/>
      <w:szCs w:val="22"/>
    </w:rPr>
  </w:style>
  <w:style w:type="character" w:customStyle="1" w:styleId="cn41b74371">
    <w:name w:val="cn41b74371"/>
    <w:basedOn w:val="DefaultParagraphFont"/>
    <w:rPr>
      <w:rFonts w:ascii="Arial" w:hAnsi="Arial" w:cs="Arial" w:hint="default"/>
      <w:color w:val="000000"/>
      <w:sz w:val="22"/>
      <w:szCs w:val="22"/>
      <w:shd w:val="clear" w:color="auto" w:fill="00FFFF"/>
    </w:rPr>
  </w:style>
  <w:style w:type="character" w:customStyle="1" w:styleId="cn41b74381">
    <w:name w:val="cn41b74381"/>
    <w:basedOn w:val="DefaultParagraphFont"/>
    <w:rPr>
      <w:rFonts w:ascii="Arial" w:hAnsi="Arial" w:cs="Arial" w:hint="default"/>
      <w:b/>
      <w:bCs/>
      <w:color w:val="000000"/>
      <w:sz w:val="22"/>
      <w:szCs w:val="22"/>
      <w:shd w:val="clear" w:color="auto" w:fill="00FFFF"/>
    </w:rPr>
  </w:style>
  <w:style w:type="character" w:customStyle="1" w:styleId="cn508f4281">
    <w:name w:val="cn508f4281"/>
    <w:basedOn w:val="DefaultParagraphFont"/>
    <w:rPr>
      <w:rFonts w:ascii="Arial" w:hAnsi="Arial" w:cs="Arial" w:hint="default"/>
      <w:b/>
      <w:bCs/>
      <w:color w:val="000000"/>
      <w:sz w:val="22"/>
      <w:szCs w:val="22"/>
    </w:rPr>
  </w:style>
  <w:style w:type="character" w:customStyle="1" w:styleId="cn508f4271">
    <w:name w:val="cn508f4271"/>
    <w:basedOn w:val="DefaultParagraphFont"/>
    <w:rPr>
      <w:rFonts w:ascii="Arial" w:hAnsi="Arial" w:cs="Arial" w:hint="default"/>
      <w:b/>
      <w:bCs/>
      <w:color w:val="000000"/>
      <w:sz w:val="22"/>
      <w:szCs w:val="22"/>
    </w:rPr>
  </w:style>
  <w:style w:type="character" w:customStyle="1" w:styleId="cn508f4261">
    <w:name w:val="cn508f4261"/>
    <w:basedOn w:val="DefaultParagraphFont"/>
    <w:rPr>
      <w:rFonts w:ascii="Arial" w:hAnsi="Arial" w:cs="Arial" w:hint="default"/>
      <w:color w:val="000000"/>
      <w:sz w:val="22"/>
      <w:szCs w:val="22"/>
      <w:shd w:val="clear" w:color="auto" w:fill="00FFFF"/>
    </w:rPr>
  </w:style>
  <w:style w:type="character" w:customStyle="1" w:styleId="cn508f4291">
    <w:name w:val="cn508f4291"/>
    <w:basedOn w:val="DefaultParagraphFont"/>
    <w:rPr>
      <w:rFonts w:ascii="Arial" w:hAnsi="Arial" w:cs="Arial" w:hint="default"/>
      <w:b/>
      <w:bCs/>
      <w:color w:val="000000"/>
      <w:sz w:val="22"/>
      <w:szCs w:val="22"/>
      <w:shd w:val="clear" w:color="auto" w:fill="00FFFF"/>
    </w:rPr>
  </w:style>
  <w:style w:type="character" w:customStyle="1" w:styleId="cn508f4251">
    <w:name w:val="cn508f4251"/>
    <w:basedOn w:val="DefaultParagraphFont"/>
    <w:rPr>
      <w:rFonts w:ascii="Arial" w:hAnsi="Arial" w:cs="Arial" w:hint="default"/>
      <w:color w:val="000000"/>
      <w:sz w:val="22"/>
      <w:szCs w:val="22"/>
      <w:shd w:val="clear" w:color="auto" w:fill="C0C0C0"/>
    </w:rPr>
  </w:style>
  <w:style w:type="paragraph" w:customStyle="1" w:styleId="cne413657">
    <w:name w:val="cne413657"/>
    <w:basedOn w:val="Normal"/>
    <w:uiPriority w:val="99"/>
    <w:pPr>
      <w:widowControl/>
      <w:overflowPunct/>
      <w:autoSpaceDE/>
      <w:autoSpaceDN/>
      <w:adjustRightInd/>
      <w:ind w:left="30"/>
      <w:jc w:val="left"/>
      <w:textAlignment w:val="auto"/>
    </w:pPr>
    <w:rPr>
      <w:rFonts w:ascii="Arial" w:eastAsiaTheme="minorEastAsia" w:hAnsi="Arial" w:cs="Arial"/>
      <w:b/>
      <w:bCs/>
      <w:color w:val="000000"/>
      <w:szCs w:val="22"/>
      <w:lang w:val="de-AT" w:eastAsia="de-AT"/>
    </w:rPr>
  </w:style>
  <w:style w:type="character" w:customStyle="1" w:styleId="cn49805331">
    <w:name w:val="cn49805331"/>
    <w:basedOn w:val="DefaultParagraphFont"/>
    <w:rPr>
      <w:rFonts w:ascii="Arial" w:hAnsi="Arial" w:cs="Arial" w:hint="default"/>
      <w:b/>
      <w:bCs/>
      <w:color w:val="000000"/>
      <w:sz w:val="22"/>
      <w:szCs w:val="22"/>
    </w:rPr>
  </w:style>
  <w:style w:type="character" w:customStyle="1" w:styleId="cn49805321">
    <w:name w:val="cn49805321"/>
    <w:basedOn w:val="DefaultParagraphFont"/>
    <w:rPr>
      <w:rFonts w:ascii="Arial" w:hAnsi="Arial" w:cs="Arial" w:hint="default"/>
      <w:b/>
      <w:bCs/>
      <w:color w:val="000000"/>
      <w:sz w:val="22"/>
      <w:szCs w:val="22"/>
    </w:rPr>
  </w:style>
  <w:style w:type="character" w:customStyle="1" w:styleId="cn49805351">
    <w:name w:val="cn49805351"/>
    <w:basedOn w:val="DefaultParagraphFont"/>
    <w:rPr>
      <w:rFonts w:ascii="Arial" w:hAnsi="Arial" w:cs="Arial" w:hint="default"/>
      <w:color w:val="000000"/>
      <w:sz w:val="22"/>
      <w:szCs w:val="22"/>
      <w:shd w:val="clear" w:color="auto" w:fill="00FFFF"/>
    </w:rPr>
  </w:style>
  <w:style w:type="character" w:customStyle="1" w:styleId="cn49805361">
    <w:name w:val="cn49805361"/>
    <w:basedOn w:val="DefaultParagraphFont"/>
    <w:rPr>
      <w:rFonts w:ascii="Arial" w:hAnsi="Arial" w:cs="Arial" w:hint="default"/>
      <w:b/>
      <w:bCs/>
      <w:color w:val="000000"/>
      <w:sz w:val="22"/>
      <w:szCs w:val="22"/>
      <w:shd w:val="clear" w:color="auto" w:fill="00FFFF"/>
    </w:rPr>
  </w:style>
  <w:style w:type="character" w:customStyle="1" w:styleId="cn49805341">
    <w:name w:val="cn49805341"/>
    <w:basedOn w:val="DefaultParagraphFont"/>
    <w:rPr>
      <w:rFonts w:ascii="Arial" w:hAnsi="Arial" w:cs="Arial" w:hint="default"/>
      <w:color w:val="000000"/>
      <w:sz w:val="22"/>
      <w:szCs w:val="22"/>
      <w:shd w:val="clear" w:color="auto" w:fill="00FF00"/>
    </w:rPr>
  </w:style>
  <w:style w:type="character" w:customStyle="1" w:styleId="cn49805371">
    <w:name w:val="cn49805371"/>
    <w:basedOn w:val="DefaultParagraphFont"/>
    <w:rPr>
      <w:rFonts w:ascii="Arial" w:hAnsi="Arial" w:cs="Arial" w:hint="default"/>
      <w:b/>
      <w:bCs/>
      <w:color w:val="000000"/>
      <w:sz w:val="22"/>
      <w:szCs w:val="22"/>
      <w:shd w:val="clear" w:color="auto" w:fill="00FF0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n944b0381">
    <w:name w:val="cn944b0381"/>
    <w:basedOn w:val="DefaultParagraphFont"/>
    <w:rPr>
      <w:rFonts w:ascii="Arial" w:hAnsi="Arial" w:cs="Arial" w:hint="default"/>
      <w:b/>
      <w:bCs/>
      <w:color w:val="000000"/>
      <w:sz w:val="22"/>
      <w:szCs w:val="22"/>
    </w:rPr>
  </w:style>
  <w:style w:type="character" w:customStyle="1" w:styleId="cn944b0371">
    <w:name w:val="cn944b0371"/>
    <w:basedOn w:val="DefaultParagraphFont"/>
    <w:rPr>
      <w:rFonts w:ascii="Arial" w:hAnsi="Arial" w:cs="Arial" w:hint="default"/>
      <w:b/>
      <w:bCs/>
      <w:color w:val="000000"/>
      <w:sz w:val="22"/>
      <w:szCs w:val="22"/>
    </w:rPr>
  </w:style>
  <w:style w:type="character" w:customStyle="1" w:styleId="cn944b0401">
    <w:name w:val="cn944b0401"/>
    <w:basedOn w:val="DefaultParagraphFont"/>
    <w:rPr>
      <w:rFonts w:ascii="Arial" w:hAnsi="Arial" w:cs="Arial" w:hint="default"/>
      <w:color w:val="000000"/>
      <w:sz w:val="22"/>
      <w:szCs w:val="22"/>
      <w:u w:val="single"/>
      <w:shd w:val="clear" w:color="auto" w:fill="00FFFF"/>
    </w:rPr>
  </w:style>
  <w:style w:type="character" w:customStyle="1" w:styleId="cn944b0421">
    <w:name w:val="cn944b0421"/>
    <w:basedOn w:val="DefaultParagraphFont"/>
    <w:rPr>
      <w:rFonts w:ascii="Arial" w:hAnsi="Arial" w:cs="Arial" w:hint="default"/>
      <w:color w:val="000000"/>
      <w:sz w:val="16"/>
      <w:szCs w:val="16"/>
    </w:rPr>
  </w:style>
  <w:style w:type="character" w:customStyle="1" w:styleId="cn944b0431">
    <w:name w:val="cn944b0431"/>
    <w:basedOn w:val="DefaultParagraphFont"/>
    <w:rPr>
      <w:rFonts w:ascii="Arial" w:hAnsi="Arial" w:cs="Arial" w:hint="default"/>
      <w:color w:val="000000"/>
      <w:sz w:val="16"/>
      <w:szCs w:val="16"/>
      <w:shd w:val="clear" w:color="auto" w:fill="FFFF00"/>
    </w:rPr>
  </w:style>
  <w:style w:type="character" w:customStyle="1" w:styleId="cn944b0441">
    <w:name w:val="cn944b0441"/>
    <w:basedOn w:val="DefaultParagraphFont"/>
    <w:rPr>
      <w:rFonts w:ascii="Arial" w:hAnsi="Arial" w:cs="Arial" w:hint="default"/>
      <w:color w:val="000000"/>
      <w:sz w:val="22"/>
      <w:szCs w:val="22"/>
      <w:shd w:val="clear" w:color="auto" w:fill="00FFFF"/>
    </w:rPr>
  </w:style>
  <w:style w:type="character" w:customStyle="1" w:styleId="cn74912291">
    <w:name w:val="cn74912291"/>
    <w:basedOn w:val="DefaultParagraphFont"/>
    <w:rPr>
      <w:rFonts w:ascii="Arial" w:hAnsi="Arial" w:cs="Arial" w:hint="default"/>
      <w:b/>
      <w:bCs/>
      <w:color w:val="000000"/>
      <w:sz w:val="22"/>
      <w:szCs w:val="22"/>
    </w:rPr>
  </w:style>
  <w:style w:type="character" w:customStyle="1" w:styleId="cn74912281">
    <w:name w:val="cn74912281"/>
    <w:basedOn w:val="DefaultParagraphFont"/>
    <w:rPr>
      <w:rFonts w:ascii="Arial" w:hAnsi="Arial" w:cs="Arial" w:hint="default"/>
      <w:b/>
      <w:bCs/>
      <w:color w:val="000000"/>
      <w:sz w:val="22"/>
      <w:szCs w:val="22"/>
    </w:rPr>
  </w:style>
  <w:style w:type="character" w:customStyle="1" w:styleId="cn74912301">
    <w:name w:val="cn74912301"/>
    <w:basedOn w:val="DefaultParagraphFont"/>
    <w:rPr>
      <w:rFonts w:ascii="Arial" w:hAnsi="Arial" w:cs="Arial" w:hint="default"/>
      <w:color w:val="000000"/>
      <w:sz w:val="22"/>
      <w:szCs w:val="22"/>
      <w:shd w:val="clear" w:color="auto" w:fill="00FFFF"/>
    </w:rPr>
  </w:style>
  <w:style w:type="character" w:customStyle="1" w:styleId="cn74912311">
    <w:name w:val="cn74912311"/>
    <w:basedOn w:val="DefaultParagraphFont"/>
    <w:rPr>
      <w:rFonts w:ascii="Arial" w:hAnsi="Arial" w:cs="Arial" w:hint="default"/>
      <w:b/>
      <w:bCs/>
      <w:color w:val="000000"/>
      <w:sz w:val="22"/>
      <w:szCs w:val="22"/>
      <w:shd w:val="clear" w:color="auto" w:fill="00FFFF"/>
    </w:rPr>
  </w:style>
  <w:style w:type="character" w:customStyle="1" w:styleId="cn63181381">
    <w:name w:val="cn63181381"/>
    <w:basedOn w:val="DefaultParagraphFont"/>
    <w:rPr>
      <w:rFonts w:ascii="Arial" w:hAnsi="Arial" w:cs="Arial" w:hint="default"/>
      <w:b/>
      <w:bCs/>
      <w:color w:val="000000"/>
      <w:sz w:val="22"/>
      <w:szCs w:val="22"/>
    </w:rPr>
  </w:style>
  <w:style w:type="character" w:customStyle="1" w:styleId="cn63181371">
    <w:name w:val="cn63181371"/>
    <w:basedOn w:val="DefaultParagraphFont"/>
    <w:rPr>
      <w:rFonts w:ascii="Arial" w:hAnsi="Arial" w:cs="Arial" w:hint="default"/>
      <w:b/>
      <w:bCs/>
      <w:color w:val="000000"/>
      <w:sz w:val="22"/>
      <w:szCs w:val="22"/>
    </w:rPr>
  </w:style>
  <w:style w:type="character" w:customStyle="1" w:styleId="cn63181391">
    <w:name w:val="cn63181391"/>
    <w:basedOn w:val="DefaultParagraphFont"/>
    <w:rPr>
      <w:rFonts w:ascii="Arial" w:hAnsi="Arial" w:cs="Arial" w:hint="default"/>
      <w:color w:val="000000"/>
      <w:sz w:val="22"/>
      <w:szCs w:val="22"/>
      <w:shd w:val="clear" w:color="auto" w:fill="00FFFF"/>
    </w:rPr>
  </w:style>
  <w:style w:type="character" w:customStyle="1" w:styleId="cn63181401">
    <w:name w:val="cn63181401"/>
    <w:basedOn w:val="DefaultParagraphFont"/>
    <w:rPr>
      <w:rFonts w:ascii="Arial" w:hAnsi="Arial" w:cs="Arial" w:hint="default"/>
      <w:b/>
      <w:bCs/>
      <w:color w:val="000000"/>
      <w:sz w:val="22"/>
      <w:szCs w:val="22"/>
      <w:shd w:val="clear" w:color="auto" w:fill="00FFFF"/>
    </w:rPr>
  </w:style>
  <w:style w:type="character" w:customStyle="1" w:styleId="cn63181411">
    <w:name w:val="cn63181411"/>
    <w:basedOn w:val="DefaultParagraphFont"/>
    <w:rPr>
      <w:rFonts w:ascii="Arial" w:hAnsi="Arial" w:cs="Arial" w:hint="default"/>
      <w:color w:val="000000"/>
      <w:sz w:val="22"/>
      <w:szCs w:val="22"/>
      <w:shd w:val="clear" w:color="auto" w:fill="C0C0C0"/>
    </w:rPr>
  </w:style>
  <w:style w:type="character" w:customStyle="1" w:styleId="cn63181421">
    <w:name w:val="cn63181421"/>
    <w:basedOn w:val="DefaultParagraphFont"/>
    <w:rPr>
      <w:rFonts w:ascii="Arial" w:hAnsi="Arial" w:cs="Arial" w:hint="default"/>
      <w:color w:val="000000"/>
      <w:sz w:val="22"/>
      <w:szCs w:val="22"/>
      <w:u w:val="single"/>
      <w:shd w:val="clear" w:color="auto" w:fill="00FFFF"/>
    </w:rPr>
  </w:style>
  <w:style w:type="character" w:customStyle="1" w:styleId="cn63181451">
    <w:name w:val="cn63181451"/>
    <w:basedOn w:val="DefaultParagraphFont"/>
    <w:rPr>
      <w:rFonts w:ascii="Arial" w:hAnsi="Arial" w:cs="Arial" w:hint="default"/>
      <w:color w:val="000000"/>
      <w:sz w:val="16"/>
      <w:szCs w:val="16"/>
    </w:rPr>
  </w:style>
  <w:style w:type="character" w:customStyle="1" w:styleId="cn63181461">
    <w:name w:val="cn63181461"/>
    <w:basedOn w:val="DefaultParagraphFont"/>
    <w:rPr>
      <w:rFonts w:ascii="Arial" w:hAnsi="Arial" w:cs="Arial" w:hint="default"/>
      <w:color w:val="000000"/>
      <w:sz w:val="16"/>
      <w:szCs w:val="16"/>
      <w:shd w:val="clear" w:color="auto" w:fill="FFFF00"/>
    </w:rPr>
  </w:style>
  <w:style w:type="character" w:customStyle="1" w:styleId="cn2c0d4541">
    <w:name w:val="cn2c0d4541"/>
    <w:basedOn w:val="DefaultParagraphFont"/>
    <w:rPr>
      <w:rFonts w:ascii="Arial" w:hAnsi="Arial" w:cs="Arial" w:hint="default"/>
      <w:b/>
      <w:bCs/>
      <w:color w:val="000000"/>
      <w:sz w:val="22"/>
      <w:szCs w:val="22"/>
    </w:rPr>
  </w:style>
  <w:style w:type="character" w:customStyle="1" w:styleId="cn2c0d4531">
    <w:name w:val="cn2c0d4531"/>
    <w:basedOn w:val="DefaultParagraphFont"/>
    <w:rPr>
      <w:rFonts w:ascii="Arial" w:hAnsi="Arial" w:cs="Arial" w:hint="default"/>
      <w:b/>
      <w:bCs/>
      <w:color w:val="000000"/>
      <w:sz w:val="22"/>
      <w:szCs w:val="22"/>
    </w:rPr>
  </w:style>
  <w:style w:type="character" w:customStyle="1" w:styleId="cn2c0d4551">
    <w:name w:val="cn2c0d4551"/>
    <w:basedOn w:val="DefaultParagraphFont"/>
    <w:rPr>
      <w:rFonts w:ascii="Arial" w:hAnsi="Arial" w:cs="Arial" w:hint="default"/>
      <w:color w:val="000000"/>
      <w:sz w:val="22"/>
      <w:szCs w:val="22"/>
      <w:shd w:val="clear" w:color="auto" w:fill="00FF00"/>
    </w:rPr>
  </w:style>
  <w:style w:type="character" w:customStyle="1" w:styleId="cn2c0d4601">
    <w:name w:val="cn2c0d4601"/>
    <w:basedOn w:val="DefaultParagraphFont"/>
    <w:rPr>
      <w:rFonts w:ascii="Arial" w:hAnsi="Arial" w:cs="Arial" w:hint="default"/>
      <w:b/>
      <w:bCs/>
      <w:color w:val="000000"/>
      <w:sz w:val="22"/>
      <w:szCs w:val="22"/>
      <w:shd w:val="clear" w:color="auto" w:fill="00FF00"/>
    </w:rPr>
  </w:style>
  <w:style w:type="character" w:customStyle="1" w:styleId="cn2c0d4561">
    <w:name w:val="cn2c0d4561"/>
    <w:basedOn w:val="DefaultParagraphFont"/>
    <w:rPr>
      <w:rFonts w:ascii="Arial" w:hAnsi="Arial" w:cs="Arial" w:hint="default"/>
      <w:color w:val="000000"/>
      <w:sz w:val="22"/>
      <w:szCs w:val="22"/>
      <w:shd w:val="clear" w:color="auto" w:fill="C0C0C0"/>
    </w:rPr>
  </w:style>
  <w:style w:type="character" w:customStyle="1" w:styleId="cn2c0d4581">
    <w:name w:val="cn2c0d4581"/>
    <w:basedOn w:val="DefaultParagraphFont"/>
    <w:rPr>
      <w:rFonts w:ascii="Arial" w:hAnsi="Arial" w:cs="Arial" w:hint="default"/>
      <w:color w:val="000000"/>
      <w:sz w:val="16"/>
      <w:szCs w:val="16"/>
    </w:rPr>
  </w:style>
  <w:style w:type="character" w:customStyle="1" w:styleId="cn2c0d4591">
    <w:name w:val="cn2c0d4591"/>
    <w:basedOn w:val="DefaultParagraphFont"/>
    <w:rPr>
      <w:rFonts w:ascii="Arial" w:hAnsi="Arial" w:cs="Arial" w:hint="default"/>
      <w:color w:val="000000"/>
      <w:sz w:val="16"/>
      <w:szCs w:val="16"/>
      <w:shd w:val="clear" w:color="auto" w:fill="FFFF00"/>
    </w:rPr>
  </w:style>
  <w:style w:type="character" w:customStyle="1" w:styleId="cn2c0d4611">
    <w:name w:val="cn2c0d4611"/>
    <w:basedOn w:val="DefaultParagraphFont"/>
    <w:rPr>
      <w:rFonts w:ascii="Arial" w:hAnsi="Arial" w:cs="Arial" w:hint="default"/>
      <w:color w:val="000000"/>
      <w:sz w:val="22"/>
      <w:szCs w:val="22"/>
      <w:shd w:val="clear" w:color="auto" w:fill="00FFFF"/>
    </w:rPr>
  </w:style>
  <w:style w:type="character" w:customStyle="1" w:styleId="cn2c0d4621">
    <w:name w:val="cn2c0d4621"/>
    <w:basedOn w:val="DefaultParagraphFont"/>
    <w:rPr>
      <w:rFonts w:ascii="Arial" w:hAnsi="Arial" w:cs="Arial" w:hint="default"/>
      <w:b/>
      <w:bCs/>
      <w:color w:val="000000"/>
      <w:sz w:val="22"/>
      <w:szCs w:val="22"/>
      <w:shd w:val="clear" w:color="auto" w:fill="00FFFF"/>
    </w:rPr>
  </w:style>
  <w:style w:type="character" w:customStyle="1" w:styleId="customstylexy99171">
    <w:name w:val="customstylexy99171"/>
    <w:basedOn w:val="DefaultParagraphFont"/>
    <w:rPr>
      <w:rFonts w:ascii="Arial" w:hAnsi="Arial" w:cs="Arial" w:hint="default"/>
      <w:b/>
      <w:bCs/>
      <w:color w:val="000000"/>
      <w:sz w:val="22"/>
      <w:szCs w:val="22"/>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ustomstylexy99211">
    <w:name w:val="customstylexy99211"/>
    <w:basedOn w:val="DefaultParagraphFont"/>
    <w:rPr>
      <w:rFonts w:ascii="Arial" w:hAnsi="Arial" w:cs="Arial" w:hint="default"/>
      <w:color w:val="000000"/>
      <w:sz w:val="16"/>
      <w:szCs w:val="16"/>
    </w:rPr>
  </w:style>
  <w:style w:type="character" w:customStyle="1" w:styleId="customstylexy99221">
    <w:name w:val="customstylexy99221"/>
    <w:basedOn w:val="DefaultParagraphFont"/>
    <w:rPr>
      <w:rFonts w:ascii="Arial" w:hAnsi="Arial" w:cs="Arial" w:hint="default"/>
      <w:color w:val="000000"/>
      <w:sz w:val="16"/>
      <w:szCs w:val="16"/>
      <w:shd w:val="clear" w:color="auto" w:fill="FFFF0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8dfb4581">
    <w:name w:val="cn8dfb4581"/>
    <w:basedOn w:val="DefaultParagraphFont"/>
    <w:rPr>
      <w:rFonts w:ascii="Arial" w:hAnsi="Arial" w:cs="Arial" w:hint="default"/>
      <w:b/>
      <w:bCs/>
      <w:color w:val="000000"/>
      <w:sz w:val="22"/>
      <w:szCs w:val="22"/>
    </w:rPr>
  </w:style>
  <w:style w:type="character" w:customStyle="1" w:styleId="cn8dfb4601">
    <w:name w:val="cn8dfb4601"/>
    <w:basedOn w:val="DefaultParagraphFont"/>
    <w:rPr>
      <w:rFonts w:ascii="Arial" w:hAnsi="Arial" w:cs="Arial" w:hint="default"/>
      <w:color w:val="000000"/>
      <w:sz w:val="22"/>
      <w:szCs w:val="22"/>
      <w:shd w:val="clear" w:color="auto" w:fill="00FFFF"/>
    </w:rPr>
  </w:style>
  <w:style w:type="character" w:customStyle="1" w:styleId="cn8dfb4621">
    <w:name w:val="cn8dfb4621"/>
    <w:basedOn w:val="DefaultParagraphFont"/>
    <w:rPr>
      <w:rFonts w:ascii="Arial" w:hAnsi="Arial" w:cs="Arial" w:hint="default"/>
      <w:b/>
      <w:bCs/>
      <w:color w:val="000000"/>
      <w:sz w:val="22"/>
      <w:szCs w:val="22"/>
      <w:shd w:val="clear" w:color="auto" w:fill="00FFFF"/>
    </w:rPr>
  </w:style>
  <w:style w:type="character" w:customStyle="1" w:styleId="cn8dfb4711">
    <w:name w:val="cn8dfb4711"/>
    <w:basedOn w:val="DefaultParagraphFont"/>
    <w:rPr>
      <w:rFonts w:ascii="Arial" w:hAnsi="Arial" w:cs="Arial" w:hint="default"/>
      <w:color w:val="000000"/>
      <w:sz w:val="22"/>
      <w:szCs w:val="22"/>
      <w:shd w:val="clear" w:color="auto" w:fill="FFFFFF"/>
    </w:rPr>
  </w:style>
  <w:style w:type="character" w:customStyle="1" w:styleId="cn8dfb4611">
    <w:name w:val="cn8dfb4611"/>
    <w:basedOn w:val="DefaultParagraphFont"/>
    <w:rPr>
      <w:rFonts w:ascii="Arial" w:hAnsi="Arial" w:cs="Arial" w:hint="default"/>
      <w:color w:val="000000"/>
      <w:sz w:val="22"/>
      <w:szCs w:val="22"/>
      <w:shd w:val="clear" w:color="auto" w:fill="00FF00"/>
    </w:rPr>
  </w:style>
  <w:style w:type="character" w:customStyle="1" w:styleId="cn8dfb4631">
    <w:name w:val="cn8dfb4631"/>
    <w:basedOn w:val="DefaultParagraphFont"/>
    <w:rPr>
      <w:rFonts w:ascii="Arial" w:hAnsi="Arial" w:cs="Arial" w:hint="default"/>
      <w:b/>
      <w:bCs/>
      <w:color w:val="000000"/>
      <w:sz w:val="22"/>
      <w:szCs w:val="22"/>
      <w:shd w:val="clear" w:color="auto" w:fill="00FF00"/>
    </w:rPr>
  </w:style>
  <w:style w:type="character" w:customStyle="1" w:styleId="cn8dfb4641">
    <w:name w:val="cn8dfb4641"/>
    <w:basedOn w:val="DefaultParagraphFont"/>
    <w:rPr>
      <w:rFonts w:ascii="Arial" w:hAnsi="Arial" w:cs="Arial" w:hint="default"/>
      <w:color w:val="000000"/>
      <w:sz w:val="22"/>
      <w:szCs w:val="22"/>
      <w:shd w:val="clear" w:color="auto" w:fill="C0C0C0"/>
    </w:rPr>
  </w:style>
  <w:style w:type="character" w:customStyle="1" w:styleId="cn8dfb4681">
    <w:name w:val="cn8dfb4681"/>
    <w:basedOn w:val="DefaultParagraphFont"/>
    <w:rPr>
      <w:rFonts w:ascii="Arial" w:hAnsi="Arial" w:cs="Arial" w:hint="default"/>
      <w:color w:val="000000"/>
      <w:sz w:val="16"/>
      <w:szCs w:val="16"/>
    </w:rPr>
  </w:style>
  <w:style w:type="character" w:customStyle="1" w:styleId="cn8dfb4691">
    <w:name w:val="cn8dfb4691"/>
    <w:basedOn w:val="DefaultParagraphFont"/>
    <w:rPr>
      <w:rFonts w:ascii="Arial" w:hAnsi="Arial" w:cs="Arial" w:hint="default"/>
      <w:color w:val="000000"/>
      <w:sz w:val="16"/>
      <w:szCs w:val="16"/>
      <w:shd w:val="clear" w:color="auto" w:fill="FFFF00"/>
    </w:rPr>
  </w:style>
  <w:style w:type="character" w:customStyle="1" w:styleId="customstylexy99351">
    <w:name w:val="customstylexy99351"/>
    <w:basedOn w:val="DefaultParagraphFont"/>
    <w:rPr>
      <w:rFonts w:ascii="Arial" w:hAnsi="Arial" w:cs="Arial" w:hint="default"/>
      <w:b/>
      <w:bCs/>
      <w:color w:val="000000"/>
      <w:sz w:val="22"/>
      <w:szCs w:val="22"/>
    </w:rPr>
  </w:style>
  <w:style w:type="character" w:customStyle="1" w:styleId="customstylexy99391">
    <w:name w:val="customstylexy99391"/>
    <w:basedOn w:val="DefaultParagraphFont"/>
    <w:rPr>
      <w:rFonts w:ascii="Arial" w:hAnsi="Arial" w:cs="Arial" w:hint="default"/>
      <w:b/>
      <w:bCs/>
      <w:color w:val="000000"/>
      <w:sz w:val="22"/>
      <w:szCs w:val="22"/>
      <w:shd w:val="clear" w:color="auto" w:fill="00FFFF"/>
    </w:rPr>
  </w:style>
  <w:style w:type="character" w:customStyle="1" w:styleId="cn3e29b141">
    <w:name w:val="cn3e29b141"/>
    <w:basedOn w:val="DefaultParagraphFont"/>
    <w:rPr>
      <w:rFonts w:ascii="Arial" w:hAnsi="Arial" w:cs="Arial" w:hint="default"/>
      <w:b/>
      <w:bCs/>
      <w:color w:val="000000"/>
      <w:sz w:val="22"/>
      <w:szCs w:val="22"/>
    </w:rPr>
  </w:style>
  <w:style w:type="character" w:customStyle="1" w:styleId="cn3e29b151">
    <w:name w:val="cn3e29b151"/>
    <w:basedOn w:val="DefaultParagraphFont"/>
    <w:rPr>
      <w:rFonts w:ascii="Arial" w:hAnsi="Arial" w:cs="Arial" w:hint="default"/>
      <w:color w:val="000000"/>
      <w:sz w:val="22"/>
      <w:szCs w:val="22"/>
      <w:shd w:val="clear" w:color="auto" w:fill="C0C0C0"/>
    </w:rPr>
  </w:style>
  <w:style w:type="character" w:customStyle="1" w:styleId="cn3e29b171">
    <w:name w:val="cn3e29b171"/>
    <w:basedOn w:val="DefaultParagraphFont"/>
    <w:rPr>
      <w:rFonts w:ascii="Arial" w:hAnsi="Arial" w:cs="Arial" w:hint="default"/>
      <w:color w:val="000000"/>
      <w:sz w:val="16"/>
      <w:szCs w:val="16"/>
      <w:shd w:val="clear" w:color="auto" w:fill="FFFF00"/>
    </w:rPr>
  </w:style>
  <w:style w:type="character" w:customStyle="1" w:styleId="cn75734181">
    <w:name w:val="cn75734181"/>
    <w:basedOn w:val="DefaultParagraphFont"/>
    <w:rPr>
      <w:rFonts w:ascii="Arial" w:hAnsi="Arial" w:cs="Arial" w:hint="default"/>
      <w:b/>
      <w:bCs/>
      <w:color w:val="000000"/>
      <w:sz w:val="22"/>
      <w:szCs w:val="22"/>
    </w:rPr>
  </w:style>
  <w:style w:type="character" w:customStyle="1" w:styleId="cn75734191">
    <w:name w:val="cn75734191"/>
    <w:basedOn w:val="DefaultParagraphFont"/>
    <w:rPr>
      <w:rFonts w:ascii="Arial" w:hAnsi="Arial" w:cs="Arial" w:hint="default"/>
      <w:color w:val="000000"/>
      <w:sz w:val="22"/>
      <w:szCs w:val="22"/>
      <w:shd w:val="clear" w:color="auto" w:fill="C0C0C0"/>
    </w:rPr>
  </w:style>
  <w:style w:type="character" w:customStyle="1" w:styleId="cn75734211">
    <w:name w:val="cn75734211"/>
    <w:basedOn w:val="DefaultParagraphFont"/>
    <w:rPr>
      <w:rFonts w:ascii="Arial" w:hAnsi="Arial" w:cs="Arial" w:hint="default"/>
      <w:color w:val="000000"/>
      <w:sz w:val="16"/>
      <w:szCs w:val="16"/>
      <w:shd w:val="clear" w:color="auto" w:fill="FFFF00"/>
    </w:rPr>
  </w:style>
  <w:style w:type="character" w:customStyle="1" w:styleId="customstylexy99261">
    <w:name w:val="customstylexy99261"/>
    <w:basedOn w:val="DefaultParagraphFont"/>
    <w:rPr>
      <w:rFonts w:ascii="Arial" w:hAnsi="Arial" w:cs="Arial" w:hint="default"/>
      <w:b/>
      <w:bCs/>
      <w:color w:val="000000"/>
      <w:sz w:val="22"/>
      <w:szCs w:val="22"/>
    </w:rPr>
  </w:style>
  <w:style w:type="character" w:customStyle="1" w:styleId="customstylexy99251">
    <w:name w:val="customstylexy99251"/>
    <w:basedOn w:val="DefaultParagraphFont"/>
    <w:rPr>
      <w:rFonts w:ascii="Arial" w:hAnsi="Arial" w:cs="Arial" w:hint="default"/>
      <w:color w:val="000000"/>
      <w:sz w:val="18"/>
      <w:szCs w:val="18"/>
      <w:shd w:val="clear" w:color="auto" w:fill="FFFF00"/>
    </w:rPr>
  </w:style>
  <w:style w:type="character" w:customStyle="1" w:styleId="cn4a9cc671">
    <w:name w:val="cn4a9cc671"/>
    <w:basedOn w:val="DefaultParagraphFont"/>
    <w:rPr>
      <w:rFonts w:ascii="Arial" w:hAnsi="Arial" w:cs="Arial" w:hint="default"/>
      <w:b/>
      <w:bCs/>
      <w:color w:val="000000"/>
      <w:sz w:val="22"/>
      <w:szCs w:val="22"/>
    </w:rPr>
  </w:style>
  <w:style w:type="character" w:customStyle="1" w:styleId="cn4a9cc691">
    <w:name w:val="cn4a9cc691"/>
    <w:basedOn w:val="DefaultParagraphFont"/>
    <w:rPr>
      <w:rFonts w:ascii="Arial" w:hAnsi="Arial" w:cs="Arial" w:hint="default"/>
      <w:b/>
      <w:bCs/>
      <w:color w:val="000000"/>
      <w:sz w:val="22"/>
      <w:szCs w:val="22"/>
      <w:shd w:val="clear" w:color="auto" w:fill="00FFFF"/>
    </w:rPr>
  </w:style>
  <w:style w:type="character" w:customStyle="1" w:styleId="cn4a9cc701">
    <w:name w:val="cn4a9cc701"/>
    <w:basedOn w:val="DefaultParagraphFont"/>
    <w:rPr>
      <w:rFonts w:ascii="Arial" w:hAnsi="Arial" w:cs="Arial" w:hint="default"/>
      <w:color w:val="000000"/>
      <w:sz w:val="16"/>
      <w:szCs w:val="16"/>
      <w:shd w:val="clear" w:color="auto" w:fill="FFFF00"/>
    </w:rPr>
  </w:style>
  <w:style w:type="character" w:customStyle="1" w:styleId="cn4a9cc711">
    <w:name w:val="cn4a9cc711"/>
    <w:basedOn w:val="DefaultParagraphFont"/>
    <w:rPr>
      <w:rFonts w:ascii="Arial" w:hAnsi="Arial" w:cs="Arial" w:hint="default"/>
      <w:b/>
      <w:bCs/>
      <w:color w:val="000000"/>
      <w:sz w:val="16"/>
      <w:szCs w:val="16"/>
      <w:shd w:val="clear" w:color="auto" w:fill="FFFF00"/>
    </w:rPr>
  </w:style>
  <w:style w:type="character" w:customStyle="1" w:styleId="cn4a9cc721">
    <w:name w:val="cn4a9cc721"/>
    <w:basedOn w:val="DefaultParagraphFont"/>
    <w:rPr>
      <w:rFonts w:ascii="Arial" w:hAnsi="Arial" w:cs="Arial" w:hint="default"/>
      <w:color w:val="000000"/>
      <w:sz w:val="22"/>
      <w:szCs w:val="22"/>
      <w:shd w:val="clear" w:color="auto" w:fill="00FFFF"/>
    </w:rPr>
  </w:style>
  <w:style w:type="character" w:customStyle="1" w:styleId="cn4a9cc731">
    <w:name w:val="cn4a9cc731"/>
    <w:basedOn w:val="DefaultParagraphFont"/>
    <w:rPr>
      <w:rFonts w:ascii="Arial" w:hAnsi="Arial" w:cs="Arial" w:hint="default"/>
      <w:b/>
      <w:bCs/>
      <w:color w:val="000000"/>
      <w:sz w:val="22"/>
      <w:szCs w:val="22"/>
    </w:rPr>
  </w:style>
  <w:style w:type="character" w:customStyle="1" w:styleId="cn10b9a601">
    <w:name w:val="cn10b9a601"/>
    <w:basedOn w:val="DefaultParagraphFont"/>
    <w:rPr>
      <w:rFonts w:ascii="Arial" w:hAnsi="Arial" w:cs="Arial" w:hint="default"/>
      <w:b/>
      <w:bCs/>
      <w:color w:val="000000"/>
      <w:sz w:val="22"/>
      <w:szCs w:val="22"/>
    </w:rPr>
  </w:style>
  <w:style w:type="character" w:customStyle="1" w:styleId="cn10b9a621">
    <w:name w:val="cn10b9a621"/>
    <w:basedOn w:val="DefaultParagraphFont"/>
    <w:rPr>
      <w:rFonts w:ascii="Arial" w:hAnsi="Arial" w:cs="Arial" w:hint="default"/>
      <w:b/>
      <w:bCs/>
      <w:color w:val="000000"/>
      <w:sz w:val="22"/>
      <w:szCs w:val="22"/>
      <w:shd w:val="clear" w:color="auto" w:fill="00FFFF"/>
    </w:rPr>
  </w:style>
  <w:style w:type="character" w:customStyle="1" w:styleId="cn10b9a611">
    <w:name w:val="cn10b9a611"/>
    <w:basedOn w:val="DefaultParagraphFont"/>
    <w:rPr>
      <w:rFonts w:ascii="Arial" w:hAnsi="Arial" w:cs="Arial" w:hint="default"/>
      <w:color w:val="000000"/>
      <w:sz w:val="22"/>
      <w:szCs w:val="22"/>
    </w:rPr>
  </w:style>
  <w:style w:type="character" w:customStyle="1" w:styleId="cn10b9a631">
    <w:name w:val="cn10b9a631"/>
    <w:basedOn w:val="DefaultParagraphFont"/>
    <w:rPr>
      <w:rFonts w:ascii="Arial" w:hAnsi="Arial" w:cs="Arial" w:hint="default"/>
      <w:color w:val="000000"/>
      <w:sz w:val="16"/>
      <w:szCs w:val="16"/>
      <w:shd w:val="clear" w:color="auto" w:fill="FFFF00"/>
    </w:rPr>
  </w:style>
  <w:style w:type="character" w:customStyle="1" w:styleId="cn10b9a641">
    <w:name w:val="cn10b9a641"/>
    <w:basedOn w:val="DefaultParagraphFont"/>
    <w:rPr>
      <w:rFonts w:ascii="Arial" w:hAnsi="Arial" w:cs="Arial" w:hint="default"/>
      <w:b/>
      <w:bCs/>
      <w:color w:val="000000"/>
      <w:sz w:val="16"/>
      <w:szCs w:val="16"/>
      <w:shd w:val="clear" w:color="auto" w:fill="FFFF00"/>
    </w:rPr>
  </w:style>
  <w:style w:type="character" w:customStyle="1" w:styleId="cn10b9a651">
    <w:name w:val="cn10b9a651"/>
    <w:basedOn w:val="DefaultParagraphFont"/>
    <w:rPr>
      <w:rFonts w:ascii="Arial" w:hAnsi="Arial" w:cs="Arial" w:hint="default"/>
      <w:color w:val="000000"/>
      <w:sz w:val="22"/>
      <w:szCs w:val="22"/>
      <w:shd w:val="clear" w:color="auto" w:fill="00FFFF"/>
    </w:rPr>
  </w:style>
  <w:style w:type="character" w:customStyle="1" w:styleId="cn10b9a661">
    <w:name w:val="cn10b9a661"/>
    <w:basedOn w:val="DefaultParagraphFont"/>
    <w:rPr>
      <w:rFonts w:ascii="Arial" w:hAnsi="Arial" w:cs="Arial" w:hint="default"/>
      <w:b/>
      <w:bCs/>
      <w:color w:val="000000"/>
      <w:sz w:val="22"/>
      <w:szCs w:val="22"/>
    </w:rPr>
  </w:style>
  <w:style w:type="character" w:customStyle="1" w:styleId="customstylexy99691">
    <w:name w:val="customstylexy99691"/>
    <w:basedOn w:val="DefaultParagraphFont"/>
    <w:rPr>
      <w:rFonts w:ascii="Arial" w:hAnsi="Arial" w:cs="Arial" w:hint="default"/>
      <w:b/>
      <w:bCs/>
      <w:color w:val="000000"/>
      <w:sz w:val="22"/>
      <w:szCs w:val="22"/>
      <w:shd w:val="clear" w:color="auto" w:fill="00FFFF"/>
    </w:rPr>
  </w:style>
  <w:style w:type="character" w:customStyle="1" w:styleId="customstylexy99321">
    <w:name w:val="customstylexy99321"/>
    <w:basedOn w:val="DefaultParagraphFont"/>
    <w:rPr>
      <w:rFonts w:ascii="Arial" w:hAnsi="Arial" w:cs="Arial" w:hint="default"/>
      <w:color w:val="000000"/>
      <w:sz w:val="16"/>
      <w:szCs w:val="16"/>
      <w:shd w:val="clear" w:color="auto" w:fill="FFFF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Number">
    <w:name w:val="List Number"/>
    <w:basedOn w:val="Normal"/>
    <w:pPr>
      <w:overflowPunct/>
      <w:autoSpaceDE/>
      <w:autoSpaceDN/>
      <w:adjustRightInd/>
      <w:jc w:val="left"/>
      <w:textAlignment w:val="auto"/>
    </w:pPr>
    <w:rPr>
      <w:rFonts w:ascii="Arial" w:hAnsi="Arial" w:cs="Arial"/>
      <w:snapToGrid w:val="0"/>
      <w:sz w:val="20"/>
      <w:lang w:val="en-US"/>
    </w:rPr>
  </w:style>
  <w:style w:type="paragraph" w:styleId="BodyTextIndent">
    <w:name w:val="Body Text Indent"/>
    <w:basedOn w:val="Normal"/>
    <w:link w:val="BodyTextIndentChar"/>
    <w:pPr>
      <w:tabs>
        <w:tab w:val="left" w:pos="284"/>
      </w:tabs>
      <w:overflowPunct/>
      <w:autoSpaceDE/>
      <w:autoSpaceDN/>
      <w:adjustRightInd/>
      <w:ind w:left="284" w:hanging="284"/>
      <w:jc w:val="left"/>
      <w:textAlignment w:val="auto"/>
    </w:pPr>
    <w:rPr>
      <w:snapToGrid w:val="0"/>
      <w:szCs w:val="22"/>
      <w:lang w:val="en-US"/>
    </w:rPr>
  </w:style>
  <w:style w:type="character" w:customStyle="1" w:styleId="BodyTextIndentChar">
    <w:name w:val="Body Text Indent Char"/>
    <w:basedOn w:val="DefaultParagraphFont"/>
    <w:link w:val="BodyTextIndent"/>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Normal"/>
    <w:qFormat/>
    <w:pPr>
      <w:widowControl/>
      <w:overflowPunct/>
      <w:autoSpaceDE/>
      <w:autoSpaceDN/>
      <w:adjustRightInd/>
      <w:ind w:left="708"/>
      <w:jc w:val="left"/>
      <w:textAlignment w:val="auto"/>
    </w:pPr>
    <w:rPr>
      <w:sz w:val="24"/>
      <w:szCs w:val="24"/>
      <w:lang w:val="es-ES" w:eastAsia="es-ES"/>
    </w:rPr>
  </w:style>
  <w:style w:type="paragraph" w:styleId="Footer">
    <w:name w:val="footer"/>
    <w:basedOn w:val="Normal"/>
    <w:link w:val="Foot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ooterChar">
    <w:name w:val="Footer Char"/>
    <w:basedOn w:val="DefaultParagraphFont"/>
    <w:link w:val="Footer"/>
    <w:rPr>
      <w:rFonts w:ascii="Times New Roman" w:hAnsi="Times New Roman"/>
      <w:sz w:val="24"/>
      <w:szCs w:val="24"/>
      <w:lang w:eastAsia="de-AT"/>
    </w:rPr>
  </w:style>
  <w:style w:type="character" w:styleId="PageNumber">
    <w:name w:val="page number"/>
    <w:basedOn w:val="DefaultParagraphFont"/>
  </w:style>
  <w:style w:type="paragraph" w:styleId="Header">
    <w:name w:val="header"/>
    <w:basedOn w:val="Normal"/>
    <w:link w:val="Head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HeaderChar">
    <w:name w:val="Header Char"/>
    <w:basedOn w:val="DefaultParagraphFont"/>
    <w:link w:val="Header"/>
    <w:rPr>
      <w:rFonts w:ascii="Times New Roman" w:hAnsi="Times New Roman"/>
      <w:sz w:val="24"/>
      <w:szCs w:val="24"/>
      <w:lang w:eastAsia="de-AT"/>
    </w:rPr>
  </w:style>
  <w:style w:type="character" w:styleId="CommentReference">
    <w:name w:val="annotation reference"/>
    <w:rPr>
      <w:sz w:val="16"/>
      <w:szCs w:val="16"/>
    </w:rPr>
  </w:style>
  <w:style w:type="paragraph" w:styleId="CommentText">
    <w:name w:val="annotation text"/>
    <w:basedOn w:val="Normal"/>
    <w:link w:val="CommentTextChar"/>
    <w:pPr>
      <w:widowControl/>
      <w:overflowPunct/>
      <w:autoSpaceDE/>
      <w:autoSpaceDN/>
      <w:adjustRightInd/>
      <w:jc w:val="left"/>
      <w:textAlignment w:val="auto"/>
    </w:pPr>
    <w:rPr>
      <w:sz w:val="20"/>
      <w:lang w:val="de-AT" w:eastAsia="de-AT"/>
    </w:rPr>
  </w:style>
  <w:style w:type="character" w:customStyle="1" w:styleId="CommentTextChar">
    <w:name w:val="Comment Text Char"/>
    <w:basedOn w:val="DefaultParagraphFont"/>
    <w:link w:val="CommentText"/>
    <w:rPr>
      <w:rFonts w:ascii="Times New Roman" w:hAnsi="Times New Roman"/>
      <w:lang w:eastAsia="de-AT"/>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sz w:val="22"/>
      <w:lang w:val="en-GB"/>
    </w:rPr>
  </w:style>
  <w:style w:type="paragraph" w:styleId="Title">
    <w:name w:val="Title"/>
    <w:basedOn w:val="Normal"/>
    <w:link w:val="TitleChar"/>
    <w:qFormat/>
    <w:pPr>
      <w:widowControl/>
      <w:spacing w:after="120"/>
      <w:jc w:val="center"/>
    </w:pPr>
    <w:rPr>
      <w:b/>
      <w:caps/>
      <w:sz w:val="24"/>
      <w:lang w:val="en-US" w:eastAsia="de-DE"/>
    </w:rPr>
  </w:style>
  <w:style w:type="character" w:customStyle="1" w:styleId="TitleChar">
    <w:name w:val="Title Char"/>
    <w:basedOn w:val="DefaultParagraphFont"/>
    <w:link w:val="Title"/>
    <w:rPr>
      <w:rFonts w:ascii="Times New Roman" w:hAnsi="Times New Roman"/>
      <w:b/>
      <w:caps/>
      <w:sz w:val="24"/>
      <w:lang w:val="en-US" w:eastAsia="de-DE"/>
    </w:rPr>
  </w:style>
  <w:style w:type="paragraph" w:customStyle="1" w:styleId="BodyTextNumbered">
    <w:name w:val="Body Text Numbered"/>
    <w:basedOn w:val="BalloonText"/>
    <w:pPr>
      <w:widowControl/>
      <w:numPr>
        <w:numId w:val="51"/>
      </w:numPr>
      <w:tabs>
        <w:tab w:val="clear" w:pos="1800"/>
      </w:tabs>
      <w:ind w:firstLine="0"/>
      <w:jc w:val="left"/>
    </w:pPr>
    <w:rPr>
      <w:lang w:val="de-DE" w:eastAsia="de-DE"/>
    </w:rPr>
  </w:style>
  <w:style w:type="character" w:styleId="Strong">
    <w:name w:val="Strong"/>
    <w:basedOn w:val="DefaultParagraphFont"/>
    <w:uiPriority w:val="22"/>
    <w:qFormat/>
    <w:rPr>
      <w:b/>
      <w:bCs/>
    </w:rPr>
  </w:style>
  <w:style w:type="character" w:customStyle="1" w:styleId="lgreen">
    <w:name w:val="lgreen"/>
    <w:basedOn w:val="DefaultParagraphFont"/>
    <w:rPr>
      <w:b w:val="0"/>
      <w:bCs w:val="0"/>
      <w:color w:val="8FBF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Normal"/>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Normal"/>
    <w:next w:val="Standard15"/>
    <w:pPr>
      <w:widowControl/>
      <w:overflowPunct/>
      <w:adjustRightInd/>
      <w:spacing w:after="310" w:line="310" w:lineRule="exact"/>
      <w:ind w:left="1418" w:hanging="1418"/>
      <w:textAlignment w:val="auto"/>
    </w:pPr>
    <w:rPr>
      <w:rFonts w:ascii="Arial" w:hAnsi="Arial" w:cs="Arial"/>
      <w:szCs w:val="22"/>
      <w:lang w:val="de-AT" w:eastAsia="de-DE"/>
    </w:rPr>
  </w:style>
  <w:style w:type="paragraph" w:customStyle="1" w:styleId="Standard15">
    <w:name w:val="Standard15"/>
    <w:aliases w:val="5,Standard14"/>
    <w:basedOn w:val="Normal"/>
    <w:link w:val="Standard15Zchn"/>
    <w:pPr>
      <w:widowControl/>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NormalIndent">
    <w:name w:val="Normal Indent"/>
    <w:basedOn w:val="Normal"/>
    <w:pPr>
      <w:widowControl/>
      <w:overflowPunct/>
      <w:adjustRightInd/>
      <w:spacing w:after="310" w:line="310" w:lineRule="exact"/>
      <w:ind w:left="680"/>
      <w:textAlignment w:val="auto"/>
    </w:pPr>
    <w:rPr>
      <w:rFonts w:ascii="Arial" w:hAnsi="Arial" w:cs="Arial"/>
      <w:szCs w:val="22"/>
      <w:lang w:val="de-AT" w:eastAsia="de-DE"/>
    </w:rPr>
  </w:style>
  <w:style w:type="paragraph" w:styleId="CommentSubject">
    <w:name w:val="annotation subject"/>
    <w:basedOn w:val="CommentText"/>
    <w:next w:val="CommentText"/>
    <w:link w:val="CommentSubjectChar"/>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CommentSubjectChar">
    <w:name w:val="Comment Subject Char"/>
    <w:basedOn w:val="CommentTextChar"/>
    <w:link w:val="CommentSubject"/>
    <w:uiPriority w:val="99"/>
    <w:semiHidden/>
    <w:rPr>
      <w:rFonts w:ascii="Times New Roman" w:hAnsi="Times New Roman"/>
      <w:b/>
      <w:bCs/>
      <w:lang w:val="en-GB" w:eastAsia="de-AT"/>
    </w:rPr>
  </w:style>
  <w:style w:type="character" w:customStyle="1" w:styleId="customstylexy993171">
    <w:name w:val="customstylexy993171"/>
    <w:basedOn w:val="DefaultParagraphFont"/>
    <w:rPr>
      <w:rFonts w:ascii="Arial" w:hAnsi="Arial" w:cs="Arial" w:hint="default"/>
      <w:b/>
      <w:bCs/>
      <w:color w:val="000000"/>
      <w:sz w:val="22"/>
      <w:szCs w:val="22"/>
    </w:rPr>
  </w:style>
  <w:style w:type="character" w:customStyle="1" w:styleId="customstylexy993191">
    <w:name w:val="customstylexy993191"/>
    <w:basedOn w:val="DefaultParagraphFont"/>
    <w:rPr>
      <w:rFonts w:ascii="Arial" w:hAnsi="Arial" w:cs="Arial" w:hint="default"/>
      <w:color w:val="000000"/>
      <w:sz w:val="22"/>
      <w:szCs w:val="22"/>
      <w:shd w:val="clear" w:color="auto" w:fill="C0C0C0"/>
    </w:rPr>
  </w:style>
  <w:style w:type="character" w:customStyle="1" w:styleId="customstylexy993211">
    <w:name w:val="customstylexy993211"/>
    <w:basedOn w:val="DefaultParagraphFont"/>
    <w:rPr>
      <w:rFonts w:ascii="Arial" w:hAnsi="Arial" w:cs="Arial" w:hint="default"/>
      <w:color w:val="000000"/>
      <w:sz w:val="16"/>
      <w:szCs w:val="16"/>
      <w:shd w:val="clear" w:color="auto" w:fill="FFFF00"/>
    </w:rPr>
  </w:style>
  <w:style w:type="character" w:customStyle="1" w:styleId="customstylexy99322">
    <w:name w:val="customstylexy99322"/>
    <w:basedOn w:val="DefaultParagraphFont"/>
    <w:rPr>
      <w:rFonts w:ascii="Arial" w:hAnsi="Arial" w:cs="Arial" w:hint="default"/>
      <w:color w:val="00000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9814">
      <w:bodyDiv w:val="1"/>
      <w:marLeft w:val="0"/>
      <w:marRight w:val="0"/>
      <w:marTop w:val="0"/>
      <w:marBottom w:val="0"/>
      <w:divBdr>
        <w:top w:val="none" w:sz="0" w:space="0" w:color="auto"/>
        <w:left w:val="none" w:sz="0" w:space="0" w:color="auto"/>
        <w:bottom w:val="none" w:sz="0" w:space="0" w:color="auto"/>
        <w:right w:val="none" w:sz="0" w:space="0" w:color="auto"/>
      </w:divBdr>
      <w:divsChild>
        <w:div w:id="1284922581">
          <w:marLeft w:val="0"/>
          <w:marRight w:val="0"/>
          <w:marTop w:val="30"/>
          <w:marBottom w:val="0"/>
          <w:divBdr>
            <w:top w:val="single" w:sz="6" w:space="0" w:color="999999"/>
            <w:left w:val="single" w:sz="6" w:space="0" w:color="999999"/>
            <w:bottom w:val="single" w:sz="6" w:space="0" w:color="999999"/>
            <w:right w:val="single" w:sz="6" w:space="0" w:color="999999"/>
          </w:divBdr>
          <w:divsChild>
            <w:div w:id="1891109924">
              <w:marLeft w:val="3555"/>
              <w:marRight w:val="0"/>
              <w:marTop w:val="0"/>
              <w:marBottom w:val="0"/>
              <w:divBdr>
                <w:top w:val="none" w:sz="0" w:space="0" w:color="auto"/>
                <w:left w:val="none" w:sz="0" w:space="0" w:color="auto"/>
                <w:bottom w:val="none" w:sz="0" w:space="0" w:color="auto"/>
                <w:right w:val="none" w:sz="0" w:space="0" w:color="auto"/>
              </w:divBdr>
              <w:divsChild>
                <w:div w:id="13688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9750">
      <w:bodyDiv w:val="1"/>
      <w:marLeft w:val="0"/>
      <w:marRight w:val="0"/>
      <w:marTop w:val="0"/>
      <w:marBottom w:val="0"/>
      <w:divBdr>
        <w:top w:val="none" w:sz="0" w:space="0" w:color="auto"/>
        <w:left w:val="none" w:sz="0" w:space="0" w:color="auto"/>
        <w:bottom w:val="none" w:sz="0" w:space="0" w:color="auto"/>
        <w:right w:val="none" w:sz="0" w:space="0" w:color="auto"/>
      </w:divBdr>
      <w:divsChild>
        <w:div w:id="2055157447">
          <w:marLeft w:val="0"/>
          <w:marRight w:val="0"/>
          <w:marTop w:val="30"/>
          <w:marBottom w:val="0"/>
          <w:divBdr>
            <w:top w:val="single" w:sz="6" w:space="0" w:color="999999"/>
            <w:left w:val="single" w:sz="6" w:space="0" w:color="999999"/>
            <w:bottom w:val="single" w:sz="6" w:space="0" w:color="999999"/>
            <w:right w:val="single" w:sz="6" w:space="0" w:color="999999"/>
          </w:divBdr>
          <w:divsChild>
            <w:div w:id="614483716">
              <w:marLeft w:val="3555"/>
              <w:marRight w:val="0"/>
              <w:marTop w:val="0"/>
              <w:marBottom w:val="0"/>
              <w:divBdr>
                <w:top w:val="none" w:sz="0" w:space="0" w:color="auto"/>
                <w:left w:val="none" w:sz="0" w:space="0" w:color="auto"/>
                <w:bottom w:val="none" w:sz="0" w:space="0" w:color="auto"/>
                <w:right w:val="none" w:sz="0" w:space="0" w:color="auto"/>
              </w:divBdr>
              <w:divsChild>
                <w:div w:id="1181965936">
                  <w:marLeft w:val="0"/>
                  <w:marRight w:val="0"/>
                  <w:marTop w:val="0"/>
                  <w:marBottom w:val="0"/>
                  <w:divBdr>
                    <w:top w:val="none" w:sz="0" w:space="0" w:color="auto"/>
                    <w:left w:val="none" w:sz="0" w:space="0" w:color="auto"/>
                    <w:bottom w:val="none" w:sz="0" w:space="0" w:color="auto"/>
                    <w:right w:val="none" w:sz="0" w:space="0" w:color="auto"/>
                  </w:divBdr>
                  <w:divsChild>
                    <w:div w:id="1451315222">
                      <w:marLeft w:val="0"/>
                      <w:marRight w:val="0"/>
                      <w:marTop w:val="0"/>
                      <w:marBottom w:val="0"/>
                      <w:divBdr>
                        <w:top w:val="none" w:sz="0" w:space="0" w:color="auto"/>
                        <w:left w:val="none" w:sz="0" w:space="0" w:color="auto"/>
                        <w:bottom w:val="none" w:sz="0" w:space="0" w:color="auto"/>
                        <w:right w:val="none" w:sz="0" w:space="0" w:color="auto"/>
                      </w:divBdr>
                    </w:div>
                    <w:div w:id="214968183">
                      <w:marLeft w:val="0"/>
                      <w:marRight w:val="0"/>
                      <w:marTop w:val="0"/>
                      <w:marBottom w:val="0"/>
                      <w:divBdr>
                        <w:top w:val="none" w:sz="0" w:space="0" w:color="auto"/>
                        <w:left w:val="none" w:sz="0" w:space="0" w:color="auto"/>
                        <w:bottom w:val="none" w:sz="0" w:space="0" w:color="auto"/>
                        <w:right w:val="none" w:sz="0" w:space="0" w:color="auto"/>
                      </w:divBdr>
                    </w:div>
                    <w:div w:id="1859730376">
                      <w:marLeft w:val="0"/>
                      <w:marRight w:val="0"/>
                      <w:marTop w:val="0"/>
                      <w:marBottom w:val="0"/>
                      <w:divBdr>
                        <w:top w:val="none" w:sz="0" w:space="0" w:color="auto"/>
                        <w:left w:val="none" w:sz="0" w:space="0" w:color="auto"/>
                        <w:bottom w:val="none" w:sz="0" w:space="0" w:color="auto"/>
                        <w:right w:val="none" w:sz="0" w:space="0" w:color="auto"/>
                      </w:divBdr>
                    </w:div>
                    <w:div w:id="1720781927">
                      <w:marLeft w:val="0"/>
                      <w:marRight w:val="0"/>
                      <w:marTop w:val="0"/>
                      <w:marBottom w:val="0"/>
                      <w:divBdr>
                        <w:top w:val="none" w:sz="0" w:space="0" w:color="auto"/>
                        <w:left w:val="none" w:sz="0" w:space="0" w:color="auto"/>
                        <w:bottom w:val="none" w:sz="0" w:space="0" w:color="auto"/>
                        <w:right w:val="none" w:sz="0" w:space="0" w:color="auto"/>
                      </w:divBdr>
                    </w:div>
                    <w:div w:id="16845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4603">
      <w:bodyDiv w:val="1"/>
      <w:marLeft w:val="0"/>
      <w:marRight w:val="0"/>
      <w:marTop w:val="0"/>
      <w:marBottom w:val="0"/>
      <w:divBdr>
        <w:top w:val="none" w:sz="0" w:space="0" w:color="auto"/>
        <w:left w:val="none" w:sz="0" w:space="0" w:color="auto"/>
        <w:bottom w:val="none" w:sz="0" w:space="0" w:color="auto"/>
        <w:right w:val="none" w:sz="0" w:space="0" w:color="auto"/>
      </w:divBdr>
      <w:divsChild>
        <w:div w:id="403768053">
          <w:marLeft w:val="0"/>
          <w:marRight w:val="0"/>
          <w:marTop w:val="30"/>
          <w:marBottom w:val="0"/>
          <w:divBdr>
            <w:top w:val="single" w:sz="6" w:space="0" w:color="999999"/>
            <w:left w:val="single" w:sz="6" w:space="0" w:color="999999"/>
            <w:bottom w:val="single" w:sz="6" w:space="0" w:color="999999"/>
            <w:right w:val="single" w:sz="6" w:space="0" w:color="999999"/>
          </w:divBdr>
          <w:divsChild>
            <w:div w:id="331373301">
              <w:marLeft w:val="3555"/>
              <w:marRight w:val="0"/>
              <w:marTop w:val="0"/>
              <w:marBottom w:val="0"/>
              <w:divBdr>
                <w:top w:val="none" w:sz="0" w:space="0" w:color="auto"/>
                <w:left w:val="none" w:sz="0" w:space="0" w:color="auto"/>
                <w:bottom w:val="none" w:sz="0" w:space="0" w:color="auto"/>
                <w:right w:val="none" w:sz="0" w:space="0" w:color="auto"/>
              </w:divBdr>
              <w:divsChild>
                <w:div w:id="1028408672">
                  <w:marLeft w:val="0"/>
                  <w:marRight w:val="0"/>
                  <w:marTop w:val="0"/>
                  <w:marBottom w:val="0"/>
                  <w:divBdr>
                    <w:top w:val="none" w:sz="0" w:space="0" w:color="auto"/>
                    <w:left w:val="none" w:sz="0" w:space="0" w:color="auto"/>
                    <w:bottom w:val="none" w:sz="0" w:space="0" w:color="auto"/>
                    <w:right w:val="none" w:sz="0" w:space="0" w:color="auto"/>
                  </w:divBdr>
                  <w:divsChild>
                    <w:div w:id="635179035">
                      <w:marLeft w:val="0"/>
                      <w:marRight w:val="0"/>
                      <w:marTop w:val="0"/>
                      <w:marBottom w:val="0"/>
                      <w:divBdr>
                        <w:top w:val="none" w:sz="0" w:space="0" w:color="auto"/>
                        <w:left w:val="none" w:sz="0" w:space="0" w:color="auto"/>
                        <w:bottom w:val="none" w:sz="0" w:space="0" w:color="auto"/>
                        <w:right w:val="none" w:sz="0" w:space="0" w:color="auto"/>
                      </w:divBdr>
                    </w:div>
                    <w:div w:id="1913618051">
                      <w:marLeft w:val="0"/>
                      <w:marRight w:val="0"/>
                      <w:marTop w:val="0"/>
                      <w:marBottom w:val="0"/>
                      <w:divBdr>
                        <w:top w:val="none" w:sz="0" w:space="0" w:color="auto"/>
                        <w:left w:val="none" w:sz="0" w:space="0" w:color="auto"/>
                        <w:bottom w:val="none" w:sz="0" w:space="0" w:color="auto"/>
                        <w:right w:val="none" w:sz="0" w:space="0" w:color="auto"/>
                      </w:divBdr>
                    </w:div>
                    <w:div w:id="45029230">
                      <w:marLeft w:val="0"/>
                      <w:marRight w:val="0"/>
                      <w:marTop w:val="0"/>
                      <w:marBottom w:val="0"/>
                      <w:divBdr>
                        <w:top w:val="none" w:sz="0" w:space="0" w:color="auto"/>
                        <w:left w:val="none" w:sz="0" w:space="0" w:color="auto"/>
                        <w:bottom w:val="none" w:sz="0" w:space="0" w:color="auto"/>
                        <w:right w:val="none" w:sz="0" w:space="0" w:color="auto"/>
                      </w:divBdr>
                    </w:div>
                    <w:div w:id="1739672815">
                      <w:marLeft w:val="0"/>
                      <w:marRight w:val="0"/>
                      <w:marTop w:val="0"/>
                      <w:marBottom w:val="0"/>
                      <w:divBdr>
                        <w:top w:val="none" w:sz="0" w:space="0" w:color="auto"/>
                        <w:left w:val="none" w:sz="0" w:space="0" w:color="auto"/>
                        <w:bottom w:val="none" w:sz="0" w:space="0" w:color="auto"/>
                        <w:right w:val="none" w:sz="0" w:space="0" w:color="auto"/>
                      </w:divBdr>
                    </w:div>
                    <w:div w:id="455022739">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958020788">
                      <w:marLeft w:val="0"/>
                      <w:marRight w:val="0"/>
                      <w:marTop w:val="0"/>
                      <w:marBottom w:val="0"/>
                      <w:divBdr>
                        <w:top w:val="none" w:sz="0" w:space="0" w:color="auto"/>
                        <w:left w:val="none" w:sz="0" w:space="0" w:color="auto"/>
                        <w:bottom w:val="none" w:sz="0" w:space="0" w:color="auto"/>
                        <w:right w:val="none" w:sz="0" w:space="0" w:color="auto"/>
                      </w:divBdr>
                    </w:div>
                    <w:div w:id="596593653">
                      <w:marLeft w:val="0"/>
                      <w:marRight w:val="0"/>
                      <w:marTop w:val="0"/>
                      <w:marBottom w:val="0"/>
                      <w:divBdr>
                        <w:top w:val="none" w:sz="0" w:space="0" w:color="auto"/>
                        <w:left w:val="none" w:sz="0" w:space="0" w:color="auto"/>
                        <w:bottom w:val="none" w:sz="0" w:space="0" w:color="auto"/>
                        <w:right w:val="none" w:sz="0" w:space="0" w:color="auto"/>
                      </w:divBdr>
                    </w:div>
                    <w:div w:id="4752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60682">
      <w:bodyDiv w:val="1"/>
      <w:marLeft w:val="0"/>
      <w:marRight w:val="0"/>
      <w:marTop w:val="0"/>
      <w:marBottom w:val="0"/>
      <w:divBdr>
        <w:top w:val="none" w:sz="0" w:space="0" w:color="auto"/>
        <w:left w:val="none" w:sz="0" w:space="0" w:color="auto"/>
        <w:bottom w:val="none" w:sz="0" w:space="0" w:color="auto"/>
        <w:right w:val="none" w:sz="0" w:space="0" w:color="auto"/>
      </w:divBdr>
      <w:divsChild>
        <w:div w:id="1075590995">
          <w:marLeft w:val="0"/>
          <w:marRight w:val="0"/>
          <w:marTop w:val="30"/>
          <w:marBottom w:val="0"/>
          <w:divBdr>
            <w:top w:val="single" w:sz="6" w:space="0" w:color="999999"/>
            <w:left w:val="single" w:sz="6" w:space="0" w:color="999999"/>
            <w:bottom w:val="single" w:sz="6" w:space="0" w:color="999999"/>
            <w:right w:val="single" w:sz="6" w:space="0" w:color="999999"/>
          </w:divBdr>
          <w:divsChild>
            <w:div w:id="1060640261">
              <w:marLeft w:val="3555"/>
              <w:marRight w:val="0"/>
              <w:marTop w:val="0"/>
              <w:marBottom w:val="0"/>
              <w:divBdr>
                <w:top w:val="none" w:sz="0" w:space="0" w:color="auto"/>
                <w:left w:val="none" w:sz="0" w:space="0" w:color="auto"/>
                <w:bottom w:val="none" w:sz="0" w:space="0" w:color="auto"/>
                <w:right w:val="none" w:sz="0" w:space="0" w:color="auto"/>
              </w:divBdr>
              <w:divsChild>
                <w:div w:id="2024747370">
                  <w:marLeft w:val="0"/>
                  <w:marRight w:val="0"/>
                  <w:marTop w:val="0"/>
                  <w:marBottom w:val="0"/>
                  <w:divBdr>
                    <w:top w:val="none" w:sz="0" w:space="0" w:color="auto"/>
                    <w:left w:val="none" w:sz="0" w:space="0" w:color="auto"/>
                    <w:bottom w:val="none" w:sz="0" w:space="0" w:color="auto"/>
                    <w:right w:val="none" w:sz="0" w:space="0" w:color="auto"/>
                  </w:divBdr>
                  <w:divsChild>
                    <w:div w:id="1577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5543">
      <w:bodyDiv w:val="1"/>
      <w:marLeft w:val="0"/>
      <w:marRight w:val="0"/>
      <w:marTop w:val="0"/>
      <w:marBottom w:val="0"/>
      <w:divBdr>
        <w:top w:val="none" w:sz="0" w:space="0" w:color="auto"/>
        <w:left w:val="none" w:sz="0" w:space="0" w:color="auto"/>
        <w:bottom w:val="none" w:sz="0" w:space="0" w:color="auto"/>
        <w:right w:val="none" w:sz="0" w:space="0" w:color="auto"/>
      </w:divBdr>
      <w:divsChild>
        <w:div w:id="1475562865">
          <w:marLeft w:val="0"/>
          <w:marRight w:val="0"/>
          <w:marTop w:val="30"/>
          <w:marBottom w:val="0"/>
          <w:divBdr>
            <w:top w:val="single" w:sz="6" w:space="0" w:color="999999"/>
            <w:left w:val="single" w:sz="6" w:space="0" w:color="999999"/>
            <w:bottom w:val="single" w:sz="6" w:space="0" w:color="999999"/>
            <w:right w:val="single" w:sz="6" w:space="0" w:color="999999"/>
          </w:divBdr>
          <w:divsChild>
            <w:div w:id="1522863374">
              <w:marLeft w:val="3555"/>
              <w:marRight w:val="0"/>
              <w:marTop w:val="0"/>
              <w:marBottom w:val="0"/>
              <w:divBdr>
                <w:top w:val="none" w:sz="0" w:space="0" w:color="auto"/>
                <w:left w:val="none" w:sz="0" w:space="0" w:color="auto"/>
                <w:bottom w:val="none" w:sz="0" w:space="0" w:color="auto"/>
                <w:right w:val="none" w:sz="0" w:space="0" w:color="auto"/>
              </w:divBdr>
              <w:divsChild>
                <w:div w:id="1783457888">
                  <w:marLeft w:val="0"/>
                  <w:marRight w:val="0"/>
                  <w:marTop w:val="0"/>
                  <w:marBottom w:val="0"/>
                  <w:divBdr>
                    <w:top w:val="none" w:sz="0" w:space="0" w:color="auto"/>
                    <w:left w:val="none" w:sz="0" w:space="0" w:color="auto"/>
                    <w:bottom w:val="none" w:sz="0" w:space="0" w:color="auto"/>
                    <w:right w:val="none" w:sz="0" w:space="0" w:color="auto"/>
                  </w:divBdr>
                  <w:divsChild>
                    <w:div w:id="2142772056">
                      <w:marLeft w:val="0"/>
                      <w:marRight w:val="0"/>
                      <w:marTop w:val="0"/>
                      <w:marBottom w:val="0"/>
                      <w:divBdr>
                        <w:top w:val="none" w:sz="0" w:space="0" w:color="auto"/>
                        <w:left w:val="none" w:sz="0" w:space="0" w:color="auto"/>
                        <w:bottom w:val="none" w:sz="0" w:space="0" w:color="auto"/>
                        <w:right w:val="none" w:sz="0" w:space="0" w:color="auto"/>
                      </w:divBdr>
                    </w:div>
                    <w:div w:id="119347160">
                      <w:marLeft w:val="0"/>
                      <w:marRight w:val="0"/>
                      <w:marTop w:val="0"/>
                      <w:marBottom w:val="0"/>
                      <w:divBdr>
                        <w:top w:val="none" w:sz="0" w:space="0" w:color="auto"/>
                        <w:left w:val="none" w:sz="0" w:space="0" w:color="auto"/>
                        <w:bottom w:val="none" w:sz="0" w:space="0" w:color="auto"/>
                        <w:right w:val="none" w:sz="0" w:space="0" w:color="auto"/>
                      </w:divBdr>
                      <w:divsChild>
                        <w:div w:id="212498744">
                          <w:marLeft w:val="0"/>
                          <w:marRight w:val="0"/>
                          <w:marTop w:val="0"/>
                          <w:marBottom w:val="0"/>
                          <w:divBdr>
                            <w:top w:val="none" w:sz="0" w:space="0" w:color="auto"/>
                            <w:left w:val="none" w:sz="0" w:space="0" w:color="auto"/>
                            <w:bottom w:val="none" w:sz="0" w:space="0" w:color="auto"/>
                            <w:right w:val="none" w:sz="0" w:space="0" w:color="auto"/>
                          </w:divBdr>
                        </w:div>
                        <w:div w:id="231619969">
                          <w:marLeft w:val="0"/>
                          <w:marRight w:val="0"/>
                          <w:marTop w:val="0"/>
                          <w:marBottom w:val="0"/>
                          <w:divBdr>
                            <w:top w:val="none" w:sz="0" w:space="0" w:color="auto"/>
                            <w:left w:val="none" w:sz="0" w:space="0" w:color="auto"/>
                            <w:bottom w:val="none" w:sz="0" w:space="0" w:color="auto"/>
                            <w:right w:val="none" w:sz="0" w:space="0" w:color="auto"/>
                          </w:divBdr>
                        </w:div>
                      </w:divsChild>
                    </w:div>
                    <w:div w:id="1393583839">
                      <w:marLeft w:val="0"/>
                      <w:marRight w:val="0"/>
                      <w:marTop w:val="0"/>
                      <w:marBottom w:val="0"/>
                      <w:divBdr>
                        <w:top w:val="none" w:sz="0" w:space="0" w:color="auto"/>
                        <w:left w:val="none" w:sz="0" w:space="0" w:color="auto"/>
                        <w:bottom w:val="none" w:sz="0" w:space="0" w:color="auto"/>
                        <w:right w:val="none" w:sz="0" w:space="0" w:color="auto"/>
                      </w:divBdr>
                    </w:div>
                    <w:div w:id="625738780">
                      <w:marLeft w:val="0"/>
                      <w:marRight w:val="0"/>
                      <w:marTop w:val="0"/>
                      <w:marBottom w:val="0"/>
                      <w:divBdr>
                        <w:top w:val="none" w:sz="0" w:space="0" w:color="auto"/>
                        <w:left w:val="none" w:sz="0" w:space="0" w:color="auto"/>
                        <w:bottom w:val="none" w:sz="0" w:space="0" w:color="auto"/>
                        <w:right w:val="none" w:sz="0" w:space="0" w:color="auto"/>
                      </w:divBdr>
                    </w:div>
                    <w:div w:id="596450801">
                      <w:marLeft w:val="0"/>
                      <w:marRight w:val="0"/>
                      <w:marTop w:val="0"/>
                      <w:marBottom w:val="0"/>
                      <w:divBdr>
                        <w:top w:val="none" w:sz="0" w:space="0" w:color="auto"/>
                        <w:left w:val="none" w:sz="0" w:space="0" w:color="auto"/>
                        <w:bottom w:val="none" w:sz="0" w:space="0" w:color="auto"/>
                        <w:right w:val="none" w:sz="0" w:space="0" w:color="auto"/>
                      </w:divBdr>
                    </w:div>
                    <w:div w:id="1109616779">
                      <w:marLeft w:val="0"/>
                      <w:marRight w:val="0"/>
                      <w:marTop w:val="0"/>
                      <w:marBottom w:val="0"/>
                      <w:divBdr>
                        <w:top w:val="none" w:sz="0" w:space="0" w:color="auto"/>
                        <w:left w:val="none" w:sz="0" w:space="0" w:color="auto"/>
                        <w:bottom w:val="none" w:sz="0" w:space="0" w:color="auto"/>
                        <w:right w:val="none" w:sz="0" w:space="0" w:color="auto"/>
                      </w:divBdr>
                      <w:divsChild>
                        <w:div w:id="925958746">
                          <w:marLeft w:val="0"/>
                          <w:marRight w:val="0"/>
                          <w:marTop w:val="0"/>
                          <w:marBottom w:val="0"/>
                          <w:divBdr>
                            <w:top w:val="none" w:sz="0" w:space="0" w:color="auto"/>
                            <w:left w:val="none" w:sz="0" w:space="0" w:color="auto"/>
                            <w:bottom w:val="none" w:sz="0" w:space="0" w:color="auto"/>
                            <w:right w:val="none" w:sz="0" w:space="0" w:color="auto"/>
                          </w:divBdr>
                        </w:div>
                      </w:divsChild>
                    </w:div>
                    <w:div w:id="1337536353">
                      <w:marLeft w:val="0"/>
                      <w:marRight w:val="0"/>
                      <w:marTop w:val="0"/>
                      <w:marBottom w:val="0"/>
                      <w:divBdr>
                        <w:top w:val="none" w:sz="0" w:space="0" w:color="auto"/>
                        <w:left w:val="none" w:sz="0" w:space="0" w:color="auto"/>
                        <w:bottom w:val="none" w:sz="0" w:space="0" w:color="auto"/>
                        <w:right w:val="none" w:sz="0" w:space="0" w:color="auto"/>
                      </w:divBdr>
                    </w:div>
                    <w:div w:id="458063079">
                      <w:marLeft w:val="0"/>
                      <w:marRight w:val="0"/>
                      <w:marTop w:val="0"/>
                      <w:marBottom w:val="0"/>
                      <w:divBdr>
                        <w:top w:val="none" w:sz="0" w:space="0" w:color="auto"/>
                        <w:left w:val="none" w:sz="0" w:space="0" w:color="auto"/>
                        <w:bottom w:val="none" w:sz="0" w:space="0" w:color="auto"/>
                        <w:right w:val="none" w:sz="0" w:space="0" w:color="auto"/>
                      </w:divBdr>
                      <w:divsChild>
                        <w:div w:id="845676944">
                          <w:marLeft w:val="0"/>
                          <w:marRight w:val="0"/>
                          <w:marTop w:val="0"/>
                          <w:marBottom w:val="0"/>
                          <w:divBdr>
                            <w:top w:val="none" w:sz="0" w:space="0" w:color="auto"/>
                            <w:left w:val="none" w:sz="0" w:space="0" w:color="auto"/>
                            <w:bottom w:val="none" w:sz="0" w:space="0" w:color="auto"/>
                            <w:right w:val="none" w:sz="0" w:space="0" w:color="auto"/>
                          </w:divBdr>
                        </w:div>
                        <w:div w:id="1945915251">
                          <w:marLeft w:val="0"/>
                          <w:marRight w:val="0"/>
                          <w:marTop w:val="0"/>
                          <w:marBottom w:val="0"/>
                          <w:divBdr>
                            <w:top w:val="none" w:sz="0" w:space="0" w:color="auto"/>
                            <w:left w:val="none" w:sz="0" w:space="0" w:color="auto"/>
                            <w:bottom w:val="none" w:sz="0" w:space="0" w:color="auto"/>
                            <w:right w:val="none" w:sz="0" w:space="0" w:color="auto"/>
                          </w:divBdr>
                        </w:div>
                        <w:div w:id="433019805">
                          <w:marLeft w:val="0"/>
                          <w:marRight w:val="0"/>
                          <w:marTop w:val="0"/>
                          <w:marBottom w:val="0"/>
                          <w:divBdr>
                            <w:top w:val="none" w:sz="0" w:space="0" w:color="auto"/>
                            <w:left w:val="none" w:sz="0" w:space="0" w:color="auto"/>
                            <w:bottom w:val="none" w:sz="0" w:space="0" w:color="auto"/>
                            <w:right w:val="none" w:sz="0" w:space="0" w:color="auto"/>
                          </w:divBdr>
                        </w:div>
                        <w:div w:id="881408496">
                          <w:marLeft w:val="0"/>
                          <w:marRight w:val="0"/>
                          <w:marTop w:val="0"/>
                          <w:marBottom w:val="0"/>
                          <w:divBdr>
                            <w:top w:val="none" w:sz="0" w:space="0" w:color="auto"/>
                            <w:left w:val="none" w:sz="0" w:space="0" w:color="auto"/>
                            <w:bottom w:val="none" w:sz="0" w:space="0" w:color="auto"/>
                            <w:right w:val="none" w:sz="0" w:space="0" w:color="auto"/>
                          </w:divBdr>
                        </w:div>
                        <w:div w:id="1361935543">
                          <w:marLeft w:val="0"/>
                          <w:marRight w:val="0"/>
                          <w:marTop w:val="0"/>
                          <w:marBottom w:val="0"/>
                          <w:divBdr>
                            <w:top w:val="none" w:sz="0" w:space="0" w:color="auto"/>
                            <w:left w:val="none" w:sz="0" w:space="0" w:color="auto"/>
                            <w:bottom w:val="none" w:sz="0" w:space="0" w:color="auto"/>
                            <w:right w:val="none" w:sz="0" w:space="0" w:color="auto"/>
                          </w:divBdr>
                        </w:div>
                        <w:div w:id="319315215">
                          <w:marLeft w:val="0"/>
                          <w:marRight w:val="0"/>
                          <w:marTop w:val="0"/>
                          <w:marBottom w:val="0"/>
                          <w:divBdr>
                            <w:top w:val="none" w:sz="0" w:space="0" w:color="auto"/>
                            <w:left w:val="none" w:sz="0" w:space="0" w:color="auto"/>
                            <w:bottom w:val="none" w:sz="0" w:space="0" w:color="auto"/>
                            <w:right w:val="none" w:sz="0" w:space="0" w:color="auto"/>
                          </w:divBdr>
                        </w:div>
                        <w:div w:id="747656956">
                          <w:marLeft w:val="0"/>
                          <w:marRight w:val="0"/>
                          <w:marTop w:val="0"/>
                          <w:marBottom w:val="0"/>
                          <w:divBdr>
                            <w:top w:val="none" w:sz="0" w:space="0" w:color="auto"/>
                            <w:left w:val="none" w:sz="0" w:space="0" w:color="auto"/>
                            <w:bottom w:val="none" w:sz="0" w:space="0" w:color="auto"/>
                            <w:right w:val="none" w:sz="0" w:space="0" w:color="auto"/>
                          </w:divBdr>
                        </w:div>
                      </w:divsChild>
                    </w:div>
                    <w:div w:id="635917248">
                      <w:marLeft w:val="0"/>
                      <w:marRight w:val="0"/>
                      <w:marTop w:val="0"/>
                      <w:marBottom w:val="0"/>
                      <w:divBdr>
                        <w:top w:val="none" w:sz="0" w:space="0" w:color="auto"/>
                        <w:left w:val="none" w:sz="0" w:space="0" w:color="auto"/>
                        <w:bottom w:val="none" w:sz="0" w:space="0" w:color="auto"/>
                        <w:right w:val="none" w:sz="0" w:space="0" w:color="auto"/>
                      </w:divBdr>
                      <w:divsChild>
                        <w:div w:id="1555308887">
                          <w:marLeft w:val="0"/>
                          <w:marRight w:val="0"/>
                          <w:marTop w:val="0"/>
                          <w:marBottom w:val="0"/>
                          <w:divBdr>
                            <w:top w:val="none" w:sz="0" w:space="0" w:color="auto"/>
                            <w:left w:val="none" w:sz="0" w:space="0" w:color="auto"/>
                            <w:bottom w:val="none" w:sz="0" w:space="0" w:color="auto"/>
                            <w:right w:val="none" w:sz="0" w:space="0" w:color="auto"/>
                          </w:divBdr>
                        </w:div>
                      </w:divsChild>
                    </w:div>
                    <w:div w:id="260338568">
                      <w:marLeft w:val="0"/>
                      <w:marRight w:val="0"/>
                      <w:marTop w:val="0"/>
                      <w:marBottom w:val="0"/>
                      <w:divBdr>
                        <w:top w:val="none" w:sz="0" w:space="0" w:color="auto"/>
                        <w:left w:val="none" w:sz="0" w:space="0" w:color="auto"/>
                        <w:bottom w:val="none" w:sz="0" w:space="0" w:color="auto"/>
                        <w:right w:val="none" w:sz="0" w:space="0" w:color="auto"/>
                      </w:divBdr>
                    </w:div>
                    <w:div w:id="584804354">
                      <w:marLeft w:val="0"/>
                      <w:marRight w:val="0"/>
                      <w:marTop w:val="0"/>
                      <w:marBottom w:val="0"/>
                      <w:divBdr>
                        <w:top w:val="none" w:sz="0" w:space="0" w:color="auto"/>
                        <w:left w:val="none" w:sz="0" w:space="0" w:color="auto"/>
                        <w:bottom w:val="none" w:sz="0" w:space="0" w:color="auto"/>
                        <w:right w:val="none" w:sz="0" w:space="0" w:color="auto"/>
                      </w:divBdr>
                      <w:divsChild>
                        <w:div w:id="1658530098">
                          <w:marLeft w:val="0"/>
                          <w:marRight w:val="0"/>
                          <w:marTop w:val="0"/>
                          <w:marBottom w:val="0"/>
                          <w:divBdr>
                            <w:top w:val="none" w:sz="0" w:space="0" w:color="auto"/>
                            <w:left w:val="none" w:sz="0" w:space="0" w:color="auto"/>
                            <w:bottom w:val="none" w:sz="0" w:space="0" w:color="auto"/>
                            <w:right w:val="none" w:sz="0" w:space="0" w:color="auto"/>
                          </w:divBdr>
                        </w:div>
                        <w:div w:id="1880701809">
                          <w:marLeft w:val="0"/>
                          <w:marRight w:val="0"/>
                          <w:marTop w:val="0"/>
                          <w:marBottom w:val="0"/>
                          <w:divBdr>
                            <w:top w:val="none" w:sz="0" w:space="0" w:color="auto"/>
                            <w:left w:val="none" w:sz="0" w:space="0" w:color="auto"/>
                            <w:bottom w:val="none" w:sz="0" w:space="0" w:color="auto"/>
                            <w:right w:val="none" w:sz="0" w:space="0" w:color="auto"/>
                          </w:divBdr>
                        </w:div>
                        <w:div w:id="1881434807">
                          <w:marLeft w:val="0"/>
                          <w:marRight w:val="0"/>
                          <w:marTop w:val="0"/>
                          <w:marBottom w:val="0"/>
                          <w:divBdr>
                            <w:top w:val="none" w:sz="0" w:space="0" w:color="auto"/>
                            <w:left w:val="none" w:sz="0" w:space="0" w:color="auto"/>
                            <w:bottom w:val="none" w:sz="0" w:space="0" w:color="auto"/>
                            <w:right w:val="none" w:sz="0" w:space="0" w:color="auto"/>
                          </w:divBdr>
                        </w:div>
                      </w:divsChild>
                    </w:div>
                    <w:div w:id="1112093056">
                      <w:marLeft w:val="0"/>
                      <w:marRight w:val="0"/>
                      <w:marTop w:val="0"/>
                      <w:marBottom w:val="0"/>
                      <w:divBdr>
                        <w:top w:val="none" w:sz="0" w:space="0" w:color="auto"/>
                        <w:left w:val="none" w:sz="0" w:space="0" w:color="auto"/>
                        <w:bottom w:val="none" w:sz="0" w:space="0" w:color="auto"/>
                        <w:right w:val="none" w:sz="0" w:space="0" w:color="auto"/>
                      </w:divBdr>
                    </w:div>
                    <w:div w:id="2144224747">
                      <w:marLeft w:val="0"/>
                      <w:marRight w:val="0"/>
                      <w:marTop w:val="0"/>
                      <w:marBottom w:val="0"/>
                      <w:divBdr>
                        <w:top w:val="none" w:sz="0" w:space="0" w:color="auto"/>
                        <w:left w:val="none" w:sz="0" w:space="0" w:color="auto"/>
                        <w:bottom w:val="none" w:sz="0" w:space="0" w:color="auto"/>
                        <w:right w:val="none" w:sz="0" w:space="0" w:color="auto"/>
                      </w:divBdr>
                      <w:divsChild>
                        <w:div w:id="134219484">
                          <w:marLeft w:val="0"/>
                          <w:marRight w:val="0"/>
                          <w:marTop w:val="0"/>
                          <w:marBottom w:val="0"/>
                          <w:divBdr>
                            <w:top w:val="none" w:sz="0" w:space="0" w:color="auto"/>
                            <w:left w:val="none" w:sz="0" w:space="0" w:color="auto"/>
                            <w:bottom w:val="none" w:sz="0" w:space="0" w:color="auto"/>
                            <w:right w:val="none" w:sz="0" w:space="0" w:color="auto"/>
                          </w:divBdr>
                        </w:div>
                        <w:div w:id="622855068">
                          <w:marLeft w:val="0"/>
                          <w:marRight w:val="0"/>
                          <w:marTop w:val="0"/>
                          <w:marBottom w:val="0"/>
                          <w:divBdr>
                            <w:top w:val="none" w:sz="0" w:space="0" w:color="auto"/>
                            <w:left w:val="none" w:sz="0" w:space="0" w:color="auto"/>
                            <w:bottom w:val="none" w:sz="0" w:space="0" w:color="auto"/>
                            <w:right w:val="none" w:sz="0" w:space="0" w:color="auto"/>
                          </w:divBdr>
                        </w:div>
                      </w:divsChild>
                    </w:div>
                    <w:div w:id="216666776">
                      <w:marLeft w:val="0"/>
                      <w:marRight w:val="0"/>
                      <w:marTop w:val="0"/>
                      <w:marBottom w:val="0"/>
                      <w:divBdr>
                        <w:top w:val="none" w:sz="0" w:space="0" w:color="auto"/>
                        <w:left w:val="none" w:sz="0" w:space="0" w:color="auto"/>
                        <w:bottom w:val="none" w:sz="0" w:space="0" w:color="auto"/>
                        <w:right w:val="none" w:sz="0" w:space="0" w:color="auto"/>
                      </w:divBdr>
                      <w:divsChild>
                        <w:div w:id="1514950432">
                          <w:marLeft w:val="0"/>
                          <w:marRight w:val="0"/>
                          <w:marTop w:val="0"/>
                          <w:marBottom w:val="0"/>
                          <w:divBdr>
                            <w:top w:val="none" w:sz="0" w:space="0" w:color="auto"/>
                            <w:left w:val="none" w:sz="0" w:space="0" w:color="auto"/>
                            <w:bottom w:val="none" w:sz="0" w:space="0" w:color="auto"/>
                            <w:right w:val="none" w:sz="0" w:space="0" w:color="auto"/>
                          </w:divBdr>
                        </w:div>
                      </w:divsChild>
                    </w:div>
                    <w:div w:id="1311667631">
                      <w:marLeft w:val="0"/>
                      <w:marRight w:val="0"/>
                      <w:marTop w:val="0"/>
                      <w:marBottom w:val="0"/>
                      <w:divBdr>
                        <w:top w:val="none" w:sz="0" w:space="0" w:color="auto"/>
                        <w:left w:val="none" w:sz="0" w:space="0" w:color="auto"/>
                        <w:bottom w:val="none" w:sz="0" w:space="0" w:color="auto"/>
                        <w:right w:val="none" w:sz="0" w:space="0" w:color="auto"/>
                      </w:divBdr>
                    </w:div>
                    <w:div w:id="1726181595">
                      <w:marLeft w:val="0"/>
                      <w:marRight w:val="0"/>
                      <w:marTop w:val="0"/>
                      <w:marBottom w:val="0"/>
                      <w:divBdr>
                        <w:top w:val="none" w:sz="0" w:space="0" w:color="auto"/>
                        <w:left w:val="none" w:sz="0" w:space="0" w:color="auto"/>
                        <w:bottom w:val="none" w:sz="0" w:space="0" w:color="auto"/>
                        <w:right w:val="none" w:sz="0" w:space="0" w:color="auto"/>
                      </w:divBdr>
                      <w:divsChild>
                        <w:div w:id="1770199946">
                          <w:marLeft w:val="0"/>
                          <w:marRight w:val="0"/>
                          <w:marTop w:val="0"/>
                          <w:marBottom w:val="0"/>
                          <w:divBdr>
                            <w:top w:val="none" w:sz="0" w:space="0" w:color="auto"/>
                            <w:left w:val="none" w:sz="0" w:space="0" w:color="auto"/>
                            <w:bottom w:val="none" w:sz="0" w:space="0" w:color="auto"/>
                            <w:right w:val="none" w:sz="0" w:space="0" w:color="auto"/>
                          </w:divBdr>
                        </w:div>
                        <w:div w:id="223029822">
                          <w:marLeft w:val="0"/>
                          <w:marRight w:val="0"/>
                          <w:marTop w:val="0"/>
                          <w:marBottom w:val="0"/>
                          <w:divBdr>
                            <w:top w:val="none" w:sz="0" w:space="0" w:color="auto"/>
                            <w:left w:val="none" w:sz="0" w:space="0" w:color="auto"/>
                            <w:bottom w:val="none" w:sz="0" w:space="0" w:color="auto"/>
                            <w:right w:val="none" w:sz="0" w:space="0" w:color="auto"/>
                          </w:divBdr>
                        </w:div>
                        <w:div w:id="303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927826">
      <w:bodyDiv w:val="1"/>
      <w:marLeft w:val="0"/>
      <w:marRight w:val="0"/>
      <w:marTop w:val="0"/>
      <w:marBottom w:val="0"/>
      <w:divBdr>
        <w:top w:val="none" w:sz="0" w:space="0" w:color="auto"/>
        <w:left w:val="none" w:sz="0" w:space="0" w:color="auto"/>
        <w:bottom w:val="none" w:sz="0" w:space="0" w:color="auto"/>
        <w:right w:val="none" w:sz="0" w:space="0" w:color="auto"/>
      </w:divBdr>
      <w:divsChild>
        <w:div w:id="365524120">
          <w:marLeft w:val="0"/>
          <w:marRight w:val="0"/>
          <w:marTop w:val="30"/>
          <w:marBottom w:val="0"/>
          <w:divBdr>
            <w:top w:val="single" w:sz="6" w:space="0" w:color="999999"/>
            <w:left w:val="single" w:sz="6" w:space="0" w:color="999999"/>
            <w:bottom w:val="single" w:sz="6" w:space="0" w:color="999999"/>
            <w:right w:val="single" w:sz="6" w:space="0" w:color="999999"/>
          </w:divBdr>
          <w:divsChild>
            <w:div w:id="2105492952">
              <w:marLeft w:val="3555"/>
              <w:marRight w:val="0"/>
              <w:marTop w:val="0"/>
              <w:marBottom w:val="0"/>
              <w:divBdr>
                <w:top w:val="none" w:sz="0" w:space="0" w:color="auto"/>
                <w:left w:val="none" w:sz="0" w:space="0" w:color="auto"/>
                <w:bottom w:val="none" w:sz="0" w:space="0" w:color="auto"/>
                <w:right w:val="none" w:sz="0" w:space="0" w:color="auto"/>
              </w:divBdr>
              <w:divsChild>
                <w:div w:id="1618098116">
                  <w:marLeft w:val="0"/>
                  <w:marRight w:val="0"/>
                  <w:marTop w:val="0"/>
                  <w:marBottom w:val="0"/>
                  <w:divBdr>
                    <w:top w:val="none" w:sz="0" w:space="0" w:color="auto"/>
                    <w:left w:val="none" w:sz="0" w:space="0" w:color="auto"/>
                    <w:bottom w:val="none" w:sz="0" w:space="0" w:color="auto"/>
                    <w:right w:val="none" w:sz="0" w:space="0" w:color="auto"/>
                  </w:divBdr>
                  <w:divsChild>
                    <w:div w:id="590089142">
                      <w:marLeft w:val="0"/>
                      <w:marRight w:val="0"/>
                      <w:marTop w:val="0"/>
                      <w:marBottom w:val="0"/>
                      <w:divBdr>
                        <w:top w:val="none" w:sz="0" w:space="0" w:color="auto"/>
                        <w:left w:val="none" w:sz="0" w:space="0" w:color="auto"/>
                        <w:bottom w:val="none" w:sz="0" w:space="0" w:color="auto"/>
                        <w:right w:val="none" w:sz="0" w:space="0" w:color="auto"/>
                      </w:divBdr>
                    </w:div>
                    <w:div w:id="1656110106">
                      <w:marLeft w:val="0"/>
                      <w:marRight w:val="0"/>
                      <w:marTop w:val="0"/>
                      <w:marBottom w:val="0"/>
                      <w:divBdr>
                        <w:top w:val="none" w:sz="0" w:space="0" w:color="auto"/>
                        <w:left w:val="none" w:sz="0" w:space="0" w:color="auto"/>
                        <w:bottom w:val="none" w:sz="0" w:space="0" w:color="auto"/>
                        <w:right w:val="none" w:sz="0" w:space="0" w:color="auto"/>
                      </w:divBdr>
                    </w:div>
                    <w:div w:id="1086146426">
                      <w:marLeft w:val="0"/>
                      <w:marRight w:val="0"/>
                      <w:marTop w:val="0"/>
                      <w:marBottom w:val="0"/>
                      <w:divBdr>
                        <w:top w:val="none" w:sz="0" w:space="0" w:color="auto"/>
                        <w:left w:val="none" w:sz="0" w:space="0" w:color="auto"/>
                        <w:bottom w:val="none" w:sz="0" w:space="0" w:color="auto"/>
                        <w:right w:val="none" w:sz="0" w:space="0" w:color="auto"/>
                      </w:divBdr>
                    </w:div>
                    <w:div w:id="825904058">
                      <w:marLeft w:val="0"/>
                      <w:marRight w:val="0"/>
                      <w:marTop w:val="0"/>
                      <w:marBottom w:val="0"/>
                      <w:divBdr>
                        <w:top w:val="none" w:sz="0" w:space="0" w:color="auto"/>
                        <w:left w:val="none" w:sz="0" w:space="0" w:color="auto"/>
                        <w:bottom w:val="none" w:sz="0" w:space="0" w:color="auto"/>
                        <w:right w:val="none" w:sz="0" w:space="0" w:color="auto"/>
                      </w:divBdr>
                    </w:div>
                    <w:div w:id="811291870">
                      <w:marLeft w:val="0"/>
                      <w:marRight w:val="0"/>
                      <w:marTop w:val="0"/>
                      <w:marBottom w:val="0"/>
                      <w:divBdr>
                        <w:top w:val="none" w:sz="0" w:space="0" w:color="auto"/>
                        <w:left w:val="none" w:sz="0" w:space="0" w:color="auto"/>
                        <w:bottom w:val="none" w:sz="0" w:space="0" w:color="auto"/>
                        <w:right w:val="none" w:sz="0" w:space="0" w:color="auto"/>
                      </w:divBdr>
                    </w:div>
                    <w:div w:id="1547109204">
                      <w:marLeft w:val="0"/>
                      <w:marRight w:val="0"/>
                      <w:marTop w:val="0"/>
                      <w:marBottom w:val="0"/>
                      <w:divBdr>
                        <w:top w:val="none" w:sz="0" w:space="0" w:color="auto"/>
                        <w:left w:val="none" w:sz="0" w:space="0" w:color="auto"/>
                        <w:bottom w:val="none" w:sz="0" w:space="0" w:color="auto"/>
                        <w:right w:val="none" w:sz="0" w:space="0" w:color="auto"/>
                      </w:divBdr>
                    </w:div>
                    <w:div w:id="858397060">
                      <w:marLeft w:val="0"/>
                      <w:marRight w:val="0"/>
                      <w:marTop w:val="0"/>
                      <w:marBottom w:val="0"/>
                      <w:divBdr>
                        <w:top w:val="none" w:sz="0" w:space="0" w:color="auto"/>
                        <w:left w:val="none" w:sz="0" w:space="0" w:color="auto"/>
                        <w:bottom w:val="none" w:sz="0" w:space="0" w:color="auto"/>
                        <w:right w:val="none" w:sz="0" w:space="0" w:color="auto"/>
                      </w:divBdr>
                    </w:div>
                    <w:div w:id="1837768439">
                      <w:marLeft w:val="0"/>
                      <w:marRight w:val="0"/>
                      <w:marTop w:val="0"/>
                      <w:marBottom w:val="0"/>
                      <w:divBdr>
                        <w:top w:val="none" w:sz="0" w:space="0" w:color="auto"/>
                        <w:left w:val="none" w:sz="0" w:space="0" w:color="auto"/>
                        <w:bottom w:val="none" w:sz="0" w:space="0" w:color="auto"/>
                        <w:right w:val="none" w:sz="0" w:space="0" w:color="auto"/>
                      </w:divBdr>
                    </w:div>
                    <w:div w:id="1950772269">
                      <w:marLeft w:val="0"/>
                      <w:marRight w:val="0"/>
                      <w:marTop w:val="0"/>
                      <w:marBottom w:val="0"/>
                      <w:divBdr>
                        <w:top w:val="none" w:sz="0" w:space="0" w:color="auto"/>
                        <w:left w:val="none" w:sz="0" w:space="0" w:color="auto"/>
                        <w:bottom w:val="none" w:sz="0" w:space="0" w:color="auto"/>
                        <w:right w:val="none" w:sz="0" w:space="0" w:color="auto"/>
                      </w:divBdr>
                    </w:div>
                    <w:div w:id="373963590">
                      <w:marLeft w:val="0"/>
                      <w:marRight w:val="0"/>
                      <w:marTop w:val="0"/>
                      <w:marBottom w:val="0"/>
                      <w:divBdr>
                        <w:top w:val="none" w:sz="0" w:space="0" w:color="auto"/>
                        <w:left w:val="none" w:sz="0" w:space="0" w:color="auto"/>
                        <w:bottom w:val="none" w:sz="0" w:space="0" w:color="auto"/>
                        <w:right w:val="none" w:sz="0" w:space="0" w:color="auto"/>
                      </w:divBdr>
                    </w:div>
                    <w:div w:id="2000110884">
                      <w:marLeft w:val="0"/>
                      <w:marRight w:val="0"/>
                      <w:marTop w:val="0"/>
                      <w:marBottom w:val="0"/>
                      <w:divBdr>
                        <w:top w:val="none" w:sz="0" w:space="0" w:color="auto"/>
                        <w:left w:val="none" w:sz="0" w:space="0" w:color="auto"/>
                        <w:bottom w:val="none" w:sz="0" w:space="0" w:color="auto"/>
                        <w:right w:val="none" w:sz="0" w:space="0" w:color="auto"/>
                      </w:divBdr>
                    </w:div>
                    <w:div w:id="12536137">
                      <w:marLeft w:val="0"/>
                      <w:marRight w:val="0"/>
                      <w:marTop w:val="0"/>
                      <w:marBottom w:val="0"/>
                      <w:divBdr>
                        <w:top w:val="none" w:sz="0" w:space="0" w:color="auto"/>
                        <w:left w:val="none" w:sz="0" w:space="0" w:color="auto"/>
                        <w:bottom w:val="none" w:sz="0" w:space="0" w:color="auto"/>
                        <w:right w:val="none" w:sz="0" w:space="0" w:color="auto"/>
                      </w:divBdr>
                    </w:div>
                    <w:div w:id="612129405">
                      <w:marLeft w:val="0"/>
                      <w:marRight w:val="0"/>
                      <w:marTop w:val="0"/>
                      <w:marBottom w:val="0"/>
                      <w:divBdr>
                        <w:top w:val="none" w:sz="0" w:space="0" w:color="auto"/>
                        <w:left w:val="none" w:sz="0" w:space="0" w:color="auto"/>
                        <w:bottom w:val="none" w:sz="0" w:space="0" w:color="auto"/>
                        <w:right w:val="none" w:sz="0" w:space="0" w:color="auto"/>
                      </w:divBdr>
                    </w:div>
                    <w:div w:id="1588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8121">
      <w:bodyDiv w:val="1"/>
      <w:marLeft w:val="0"/>
      <w:marRight w:val="0"/>
      <w:marTop w:val="0"/>
      <w:marBottom w:val="0"/>
      <w:divBdr>
        <w:top w:val="none" w:sz="0" w:space="0" w:color="auto"/>
        <w:left w:val="none" w:sz="0" w:space="0" w:color="auto"/>
        <w:bottom w:val="none" w:sz="0" w:space="0" w:color="auto"/>
        <w:right w:val="none" w:sz="0" w:space="0" w:color="auto"/>
      </w:divBdr>
      <w:divsChild>
        <w:div w:id="1106854497">
          <w:marLeft w:val="0"/>
          <w:marRight w:val="0"/>
          <w:marTop w:val="30"/>
          <w:marBottom w:val="0"/>
          <w:divBdr>
            <w:top w:val="single" w:sz="6" w:space="0" w:color="999999"/>
            <w:left w:val="single" w:sz="6" w:space="0" w:color="999999"/>
            <w:bottom w:val="single" w:sz="6" w:space="0" w:color="999999"/>
            <w:right w:val="single" w:sz="6" w:space="0" w:color="999999"/>
          </w:divBdr>
          <w:divsChild>
            <w:div w:id="158956">
              <w:marLeft w:val="3555"/>
              <w:marRight w:val="0"/>
              <w:marTop w:val="0"/>
              <w:marBottom w:val="0"/>
              <w:divBdr>
                <w:top w:val="none" w:sz="0" w:space="0" w:color="auto"/>
                <w:left w:val="none" w:sz="0" w:space="0" w:color="auto"/>
                <w:bottom w:val="none" w:sz="0" w:space="0" w:color="auto"/>
                <w:right w:val="none" w:sz="0" w:space="0" w:color="auto"/>
              </w:divBdr>
              <w:divsChild>
                <w:div w:id="985551577">
                  <w:marLeft w:val="0"/>
                  <w:marRight w:val="0"/>
                  <w:marTop w:val="0"/>
                  <w:marBottom w:val="0"/>
                  <w:divBdr>
                    <w:top w:val="none" w:sz="0" w:space="0" w:color="auto"/>
                    <w:left w:val="none" w:sz="0" w:space="0" w:color="auto"/>
                    <w:bottom w:val="none" w:sz="0" w:space="0" w:color="auto"/>
                    <w:right w:val="none" w:sz="0" w:space="0" w:color="auto"/>
                  </w:divBdr>
                  <w:divsChild>
                    <w:div w:id="1312366138">
                      <w:marLeft w:val="0"/>
                      <w:marRight w:val="0"/>
                      <w:marTop w:val="0"/>
                      <w:marBottom w:val="0"/>
                      <w:divBdr>
                        <w:top w:val="none" w:sz="0" w:space="0" w:color="auto"/>
                        <w:left w:val="none" w:sz="0" w:space="0" w:color="auto"/>
                        <w:bottom w:val="none" w:sz="0" w:space="0" w:color="auto"/>
                        <w:right w:val="none" w:sz="0" w:space="0" w:color="auto"/>
                      </w:divBdr>
                      <w:divsChild>
                        <w:div w:id="595329597">
                          <w:marLeft w:val="0"/>
                          <w:marRight w:val="0"/>
                          <w:marTop w:val="0"/>
                          <w:marBottom w:val="0"/>
                          <w:divBdr>
                            <w:top w:val="none" w:sz="0" w:space="0" w:color="auto"/>
                            <w:left w:val="none" w:sz="0" w:space="0" w:color="auto"/>
                            <w:bottom w:val="none" w:sz="0" w:space="0" w:color="auto"/>
                            <w:right w:val="none" w:sz="0" w:space="0" w:color="auto"/>
                          </w:divBdr>
                        </w:div>
                        <w:div w:id="1816950825">
                          <w:marLeft w:val="0"/>
                          <w:marRight w:val="0"/>
                          <w:marTop w:val="0"/>
                          <w:marBottom w:val="0"/>
                          <w:divBdr>
                            <w:top w:val="none" w:sz="0" w:space="0" w:color="auto"/>
                            <w:left w:val="none" w:sz="0" w:space="0" w:color="auto"/>
                            <w:bottom w:val="none" w:sz="0" w:space="0" w:color="auto"/>
                            <w:right w:val="none" w:sz="0" w:space="0" w:color="auto"/>
                          </w:divBdr>
                        </w:div>
                        <w:div w:id="1949315871">
                          <w:marLeft w:val="0"/>
                          <w:marRight w:val="0"/>
                          <w:marTop w:val="0"/>
                          <w:marBottom w:val="0"/>
                          <w:divBdr>
                            <w:top w:val="none" w:sz="0" w:space="0" w:color="auto"/>
                            <w:left w:val="none" w:sz="0" w:space="0" w:color="auto"/>
                            <w:bottom w:val="none" w:sz="0" w:space="0" w:color="auto"/>
                            <w:right w:val="none" w:sz="0" w:space="0" w:color="auto"/>
                          </w:divBdr>
                        </w:div>
                        <w:div w:id="983505403">
                          <w:marLeft w:val="0"/>
                          <w:marRight w:val="0"/>
                          <w:marTop w:val="0"/>
                          <w:marBottom w:val="0"/>
                          <w:divBdr>
                            <w:top w:val="none" w:sz="0" w:space="0" w:color="auto"/>
                            <w:left w:val="none" w:sz="0" w:space="0" w:color="auto"/>
                            <w:bottom w:val="none" w:sz="0" w:space="0" w:color="auto"/>
                            <w:right w:val="none" w:sz="0" w:space="0" w:color="auto"/>
                          </w:divBdr>
                        </w:div>
                        <w:div w:id="8062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2046">
      <w:bodyDiv w:val="1"/>
      <w:marLeft w:val="0"/>
      <w:marRight w:val="0"/>
      <w:marTop w:val="0"/>
      <w:marBottom w:val="0"/>
      <w:divBdr>
        <w:top w:val="none" w:sz="0" w:space="0" w:color="auto"/>
        <w:left w:val="none" w:sz="0" w:space="0" w:color="auto"/>
        <w:bottom w:val="none" w:sz="0" w:space="0" w:color="auto"/>
        <w:right w:val="none" w:sz="0" w:space="0" w:color="auto"/>
      </w:divBdr>
      <w:divsChild>
        <w:div w:id="497112208">
          <w:marLeft w:val="0"/>
          <w:marRight w:val="0"/>
          <w:marTop w:val="30"/>
          <w:marBottom w:val="0"/>
          <w:divBdr>
            <w:top w:val="single" w:sz="6" w:space="0" w:color="999999"/>
            <w:left w:val="single" w:sz="6" w:space="0" w:color="999999"/>
            <w:bottom w:val="single" w:sz="6" w:space="0" w:color="999999"/>
            <w:right w:val="single" w:sz="6" w:space="0" w:color="999999"/>
          </w:divBdr>
          <w:divsChild>
            <w:div w:id="606232216">
              <w:marLeft w:val="3555"/>
              <w:marRight w:val="0"/>
              <w:marTop w:val="0"/>
              <w:marBottom w:val="0"/>
              <w:divBdr>
                <w:top w:val="none" w:sz="0" w:space="0" w:color="auto"/>
                <w:left w:val="none" w:sz="0" w:space="0" w:color="auto"/>
                <w:bottom w:val="none" w:sz="0" w:space="0" w:color="auto"/>
                <w:right w:val="none" w:sz="0" w:space="0" w:color="auto"/>
              </w:divBdr>
              <w:divsChild>
                <w:div w:id="885488836">
                  <w:marLeft w:val="0"/>
                  <w:marRight w:val="0"/>
                  <w:marTop w:val="0"/>
                  <w:marBottom w:val="0"/>
                  <w:divBdr>
                    <w:top w:val="none" w:sz="0" w:space="0" w:color="auto"/>
                    <w:left w:val="none" w:sz="0" w:space="0" w:color="auto"/>
                    <w:bottom w:val="none" w:sz="0" w:space="0" w:color="auto"/>
                    <w:right w:val="none" w:sz="0" w:space="0" w:color="auto"/>
                  </w:divBdr>
                  <w:divsChild>
                    <w:div w:id="1339188877">
                      <w:marLeft w:val="0"/>
                      <w:marRight w:val="0"/>
                      <w:marTop w:val="0"/>
                      <w:marBottom w:val="0"/>
                      <w:divBdr>
                        <w:top w:val="none" w:sz="0" w:space="0" w:color="auto"/>
                        <w:left w:val="none" w:sz="0" w:space="0" w:color="auto"/>
                        <w:bottom w:val="none" w:sz="0" w:space="0" w:color="auto"/>
                        <w:right w:val="none" w:sz="0" w:space="0" w:color="auto"/>
                      </w:divBdr>
                    </w:div>
                    <w:div w:id="1264151089">
                      <w:marLeft w:val="0"/>
                      <w:marRight w:val="0"/>
                      <w:marTop w:val="0"/>
                      <w:marBottom w:val="0"/>
                      <w:divBdr>
                        <w:top w:val="none" w:sz="0" w:space="0" w:color="auto"/>
                        <w:left w:val="none" w:sz="0" w:space="0" w:color="auto"/>
                        <w:bottom w:val="none" w:sz="0" w:space="0" w:color="auto"/>
                        <w:right w:val="none" w:sz="0" w:space="0" w:color="auto"/>
                      </w:divBdr>
                    </w:div>
                    <w:div w:id="127171270">
                      <w:marLeft w:val="0"/>
                      <w:marRight w:val="0"/>
                      <w:marTop w:val="0"/>
                      <w:marBottom w:val="0"/>
                      <w:divBdr>
                        <w:top w:val="none" w:sz="0" w:space="0" w:color="auto"/>
                        <w:left w:val="none" w:sz="0" w:space="0" w:color="auto"/>
                        <w:bottom w:val="none" w:sz="0" w:space="0" w:color="auto"/>
                        <w:right w:val="none" w:sz="0" w:space="0" w:color="auto"/>
                      </w:divBdr>
                    </w:div>
                    <w:div w:id="620917865">
                      <w:marLeft w:val="0"/>
                      <w:marRight w:val="0"/>
                      <w:marTop w:val="0"/>
                      <w:marBottom w:val="0"/>
                      <w:divBdr>
                        <w:top w:val="none" w:sz="0" w:space="0" w:color="auto"/>
                        <w:left w:val="none" w:sz="0" w:space="0" w:color="auto"/>
                        <w:bottom w:val="none" w:sz="0" w:space="0" w:color="auto"/>
                        <w:right w:val="none" w:sz="0" w:space="0" w:color="auto"/>
                      </w:divBdr>
                    </w:div>
                    <w:div w:id="341318187">
                      <w:marLeft w:val="0"/>
                      <w:marRight w:val="0"/>
                      <w:marTop w:val="0"/>
                      <w:marBottom w:val="0"/>
                      <w:divBdr>
                        <w:top w:val="none" w:sz="0" w:space="0" w:color="auto"/>
                        <w:left w:val="none" w:sz="0" w:space="0" w:color="auto"/>
                        <w:bottom w:val="none" w:sz="0" w:space="0" w:color="auto"/>
                        <w:right w:val="none" w:sz="0" w:space="0" w:color="auto"/>
                      </w:divBdr>
                    </w:div>
                    <w:div w:id="1661226174">
                      <w:marLeft w:val="0"/>
                      <w:marRight w:val="0"/>
                      <w:marTop w:val="0"/>
                      <w:marBottom w:val="0"/>
                      <w:divBdr>
                        <w:top w:val="none" w:sz="0" w:space="0" w:color="auto"/>
                        <w:left w:val="none" w:sz="0" w:space="0" w:color="auto"/>
                        <w:bottom w:val="none" w:sz="0" w:space="0" w:color="auto"/>
                        <w:right w:val="none" w:sz="0" w:space="0" w:color="auto"/>
                      </w:divBdr>
                    </w:div>
                    <w:div w:id="670916412">
                      <w:marLeft w:val="0"/>
                      <w:marRight w:val="0"/>
                      <w:marTop w:val="0"/>
                      <w:marBottom w:val="0"/>
                      <w:divBdr>
                        <w:top w:val="none" w:sz="0" w:space="0" w:color="auto"/>
                        <w:left w:val="none" w:sz="0" w:space="0" w:color="auto"/>
                        <w:bottom w:val="none" w:sz="0" w:space="0" w:color="auto"/>
                        <w:right w:val="none" w:sz="0" w:space="0" w:color="auto"/>
                      </w:divBdr>
                    </w:div>
                    <w:div w:id="899172368">
                      <w:marLeft w:val="0"/>
                      <w:marRight w:val="0"/>
                      <w:marTop w:val="0"/>
                      <w:marBottom w:val="0"/>
                      <w:divBdr>
                        <w:top w:val="none" w:sz="0" w:space="0" w:color="auto"/>
                        <w:left w:val="none" w:sz="0" w:space="0" w:color="auto"/>
                        <w:bottom w:val="none" w:sz="0" w:space="0" w:color="auto"/>
                        <w:right w:val="none" w:sz="0" w:space="0" w:color="auto"/>
                      </w:divBdr>
                    </w:div>
                    <w:div w:id="716048506">
                      <w:marLeft w:val="0"/>
                      <w:marRight w:val="0"/>
                      <w:marTop w:val="0"/>
                      <w:marBottom w:val="0"/>
                      <w:divBdr>
                        <w:top w:val="none" w:sz="0" w:space="0" w:color="auto"/>
                        <w:left w:val="none" w:sz="0" w:space="0" w:color="auto"/>
                        <w:bottom w:val="none" w:sz="0" w:space="0" w:color="auto"/>
                        <w:right w:val="none" w:sz="0" w:space="0" w:color="auto"/>
                      </w:divBdr>
                    </w:div>
                    <w:div w:id="1142582742">
                      <w:marLeft w:val="0"/>
                      <w:marRight w:val="0"/>
                      <w:marTop w:val="0"/>
                      <w:marBottom w:val="0"/>
                      <w:divBdr>
                        <w:top w:val="none" w:sz="0" w:space="0" w:color="auto"/>
                        <w:left w:val="none" w:sz="0" w:space="0" w:color="auto"/>
                        <w:bottom w:val="none" w:sz="0" w:space="0" w:color="auto"/>
                        <w:right w:val="none" w:sz="0" w:space="0" w:color="auto"/>
                      </w:divBdr>
                    </w:div>
                    <w:div w:id="1644117261">
                      <w:marLeft w:val="0"/>
                      <w:marRight w:val="0"/>
                      <w:marTop w:val="0"/>
                      <w:marBottom w:val="0"/>
                      <w:divBdr>
                        <w:top w:val="none" w:sz="0" w:space="0" w:color="auto"/>
                        <w:left w:val="none" w:sz="0" w:space="0" w:color="auto"/>
                        <w:bottom w:val="none" w:sz="0" w:space="0" w:color="auto"/>
                        <w:right w:val="none" w:sz="0" w:space="0" w:color="auto"/>
                      </w:divBdr>
                    </w:div>
                    <w:div w:id="1057778948">
                      <w:marLeft w:val="0"/>
                      <w:marRight w:val="0"/>
                      <w:marTop w:val="0"/>
                      <w:marBottom w:val="0"/>
                      <w:divBdr>
                        <w:top w:val="none" w:sz="0" w:space="0" w:color="auto"/>
                        <w:left w:val="none" w:sz="0" w:space="0" w:color="auto"/>
                        <w:bottom w:val="none" w:sz="0" w:space="0" w:color="auto"/>
                        <w:right w:val="none" w:sz="0" w:space="0" w:color="auto"/>
                      </w:divBdr>
                    </w:div>
                    <w:div w:id="1636717598">
                      <w:marLeft w:val="0"/>
                      <w:marRight w:val="0"/>
                      <w:marTop w:val="0"/>
                      <w:marBottom w:val="0"/>
                      <w:divBdr>
                        <w:top w:val="none" w:sz="0" w:space="0" w:color="auto"/>
                        <w:left w:val="none" w:sz="0" w:space="0" w:color="auto"/>
                        <w:bottom w:val="none" w:sz="0" w:space="0" w:color="auto"/>
                        <w:right w:val="none" w:sz="0" w:space="0" w:color="auto"/>
                      </w:divBdr>
                    </w:div>
                    <w:div w:id="883906805">
                      <w:marLeft w:val="0"/>
                      <w:marRight w:val="0"/>
                      <w:marTop w:val="0"/>
                      <w:marBottom w:val="0"/>
                      <w:divBdr>
                        <w:top w:val="none" w:sz="0" w:space="0" w:color="auto"/>
                        <w:left w:val="none" w:sz="0" w:space="0" w:color="auto"/>
                        <w:bottom w:val="none" w:sz="0" w:space="0" w:color="auto"/>
                        <w:right w:val="none" w:sz="0" w:space="0" w:color="auto"/>
                      </w:divBdr>
                    </w:div>
                    <w:div w:id="1558011158">
                      <w:marLeft w:val="0"/>
                      <w:marRight w:val="0"/>
                      <w:marTop w:val="0"/>
                      <w:marBottom w:val="0"/>
                      <w:divBdr>
                        <w:top w:val="none" w:sz="0" w:space="0" w:color="auto"/>
                        <w:left w:val="none" w:sz="0" w:space="0" w:color="auto"/>
                        <w:bottom w:val="none" w:sz="0" w:space="0" w:color="auto"/>
                        <w:right w:val="none" w:sz="0" w:space="0" w:color="auto"/>
                      </w:divBdr>
                    </w:div>
                    <w:div w:id="685136992">
                      <w:marLeft w:val="0"/>
                      <w:marRight w:val="0"/>
                      <w:marTop w:val="0"/>
                      <w:marBottom w:val="0"/>
                      <w:divBdr>
                        <w:top w:val="none" w:sz="0" w:space="0" w:color="auto"/>
                        <w:left w:val="none" w:sz="0" w:space="0" w:color="auto"/>
                        <w:bottom w:val="none" w:sz="0" w:space="0" w:color="auto"/>
                        <w:right w:val="none" w:sz="0" w:space="0" w:color="auto"/>
                      </w:divBdr>
                    </w:div>
                    <w:div w:id="2046326960">
                      <w:marLeft w:val="0"/>
                      <w:marRight w:val="0"/>
                      <w:marTop w:val="0"/>
                      <w:marBottom w:val="0"/>
                      <w:divBdr>
                        <w:top w:val="none" w:sz="0" w:space="0" w:color="auto"/>
                        <w:left w:val="none" w:sz="0" w:space="0" w:color="auto"/>
                        <w:bottom w:val="none" w:sz="0" w:space="0" w:color="auto"/>
                        <w:right w:val="none" w:sz="0" w:space="0" w:color="auto"/>
                      </w:divBdr>
                    </w:div>
                    <w:div w:id="325788957">
                      <w:marLeft w:val="0"/>
                      <w:marRight w:val="0"/>
                      <w:marTop w:val="0"/>
                      <w:marBottom w:val="0"/>
                      <w:divBdr>
                        <w:top w:val="none" w:sz="0" w:space="0" w:color="auto"/>
                        <w:left w:val="none" w:sz="0" w:space="0" w:color="auto"/>
                        <w:bottom w:val="none" w:sz="0" w:space="0" w:color="auto"/>
                        <w:right w:val="none" w:sz="0" w:space="0" w:color="auto"/>
                      </w:divBdr>
                    </w:div>
                    <w:div w:id="1735934531">
                      <w:marLeft w:val="0"/>
                      <w:marRight w:val="0"/>
                      <w:marTop w:val="0"/>
                      <w:marBottom w:val="0"/>
                      <w:divBdr>
                        <w:top w:val="none" w:sz="0" w:space="0" w:color="auto"/>
                        <w:left w:val="none" w:sz="0" w:space="0" w:color="auto"/>
                        <w:bottom w:val="none" w:sz="0" w:space="0" w:color="auto"/>
                        <w:right w:val="none" w:sz="0" w:space="0" w:color="auto"/>
                      </w:divBdr>
                    </w:div>
                    <w:div w:id="234556749">
                      <w:marLeft w:val="0"/>
                      <w:marRight w:val="0"/>
                      <w:marTop w:val="0"/>
                      <w:marBottom w:val="0"/>
                      <w:divBdr>
                        <w:top w:val="none" w:sz="0" w:space="0" w:color="auto"/>
                        <w:left w:val="none" w:sz="0" w:space="0" w:color="auto"/>
                        <w:bottom w:val="none" w:sz="0" w:space="0" w:color="auto"/>
                        <w:right w:val="none" w:sz="0" w:space="0" w:color="auto"/>
                      </w:divBdr>
                    </w:div>
                    <w:div w:id="1246837815">
                      <w:marLeft w:val="0"/>
                      <w:marRight w:val="0"/>
                      <w:marTop w:val="0"/>
                      <w:marBottom w:val="0"/>
                      <w:divBdr>
                        <w:top w:val="none" w:sz="0" w:space="0" w:color="auto"/>
                        <w:left w:val="none" w:sz="0" w:space="0" w:color="auto"/>
                        <w:bottom w:val="none" w:sz="0" w:space="0" w:color="auto"/>
                        <w:right w:val="none" w:sz="0" w:space="0" w:color="auto"/>
                      </w:divBdr>
                    </w:div>
                    <w:div w:id="708988384">
                      <w:marLeft w:val="0"/>
                      <w:marRight w:val="0"/>
                      <w:marTop w:val="0"/>
                      <w:marBottom w:val="0"/>
                      <w:divBdr>
                        <w:top w:val="none" w:sz="0" w:space="0" w:color="auto"/>
                        <w:left w:val="none" w:sz="0" w:space="0" w:color="auto"/>
                        <w:bottom w:val="none" w:sz="0" w:space="0" w:color="auto"/>
                        <w:right w:val="none" w:sz="0" w:space="0" w:color="auto"/>
                      </w:divBdr>
                    </w:div>
                    <w:div w:id="967706087">
                      <w:marLeft w:val="0"/>
                      <w:marRight w:val="0"/>
                      <w:marTop w:val="0"/>
                      <w:marBottom w:val="0"/>
                      <w:divBdr>
                        <w:top w:val="none" w:sz="0" w:space="0" w:color="auto"/>
                        <w:left w:val="none" w:sz="0" w:space="0" w:color="auto"/>
                        <w:bottom w:val="none" w:sz="0" w:space="0" w:color="auto"/>
                        <w:right w:val="none" w:sz="0" w:space="0" w:color="auto"/>
                      </w:divBdr>
                    </w:div>
                    <w:div w:id="1924486660">
                      <w:marLeft w:val="0"/>
                      <w:marRight w:val="0"/>
                      <w:marTop w:val="0"/>
                      <w:marBottom w:val="0"/>
                      <w:divBdr>
                        <w:top w:val="none" w:sz="0" w:space="0" w:color="auto"/>
                        <w:left w:val="none" w:sz="0" w:space="0" w:color="auto"/>
                        <w:bottom w:val="none" w:sz="0" w:space="0" w:color="auto"/>
                        <w:right w:val="none" w:sz="0" w:space="0" w:color="auto"/>
                      </w:divBdr>
                    </w:div>
                    <w:div w:id="1969823954">
                      <w:marLeft w:val="0"/>
                      <w:marRight w:val="0"/>
                      <w:marTop w:val="0"/>
                      <w:marBottom w:val="0"/>
                      <w:divBdr>
                        <w:top w:val="none" w:sz="0" w:space="0" w:color="auto"/>
                        <w:left w:val="none" w:sz="0" w:space="0" w:color="auto"/>
                        <w:bottom w:val="none" w:sz="0" w:space="0" w:color="auto"/>
                        <w:right w:val="none" w:sz="0" w:space="0" w:color="auto"/>
                      </w:divBdr>
                    </w:div>
                    <w:div w:id="993146235">
                      <w:marLeft w:val="0"/>
                      <w:marRight w:val="0"/>
                      <w:marTop w:val="0"/>
                      <w:marBottom w:val="0"/>
                      <w:divBdr>
                        <w:top w:val="none" w:sz="0" w:space="0" w:color="auto"/>
                        <w:left w:val="none" w:sz="0" w:space="0" w:color="auto"/>
                        <w:bottom w:val="none" w:sz="0" w:space="0" w:color="auto"/>
                        <w:right w:val="none" w:sz="0" w:space="0" w:color="auto"/>
                      </w:divBdr>
                    </w:div>
                    <w:div w:id="1318026004">
                      <w:marLeft w:val="0"/>
                      <w:marRight w:val="0"/>
                      <w:marTop w:val="0"/>
                      <w:marBottom w:val="0"/>
                      <w:divBdr>
                        <w:top w:val="none" w:sz="0" w:space="0" w:color="auto"/>
                        <w:left w:val="none" w:sz="0" w:space="0" w:color="auto"/>
                        <w:bottom w:val="none" w:sz="0" w:space="0" w:color="auto"/>
                        <w:right w:val="none" w:sz="0" w:space="0" w:color="auto"/>
                      </w:divBdr>
                    </w:div>
                    <w:div w:id="840319186">
                      <w:marLeft w:val="0"/>
                      <w:marRight w:val="0"/>
                      <w:marTop w:val="0"/>
                      <w:marBottom w:val="0"/>
                      <w:divBdr>
                        <w:top w:val="none" w:sz="0" w:space="0" w:color="auto"/>
                        <w:left w:val="none" w:sz="0" w:space="0" w:color="auto"/>
                        <w:bottom w:val="none" w:sz="0" w:space="0" w:color="auto"/>
                        <w:right w:val="none" w:sz="0" w:space="0" w:color="auto"/>
                      </w:divBdr>
                    </w:div>
                    <w:div w:id="1088040542">
                      <w:marLeft w:val="0"/>
                      <w:marRight w:val="0"/>
                      <w:marTop w:val="0"/>
                      <w:marBottom w:val="0"/>
                      <w:divBdr>
                        <w:top w:val="none" w:sz="0" w:space="0" w:color="auto"/>
                        <w:left w:val="none" w:sz="0" w:space="0" w:color="auto"/>
                        <w:bottom w:val="none" w:sz="0" w:space="0" w:color="auto"/>
                        <w:right w:val="none" w:sz="0" w:space="0" w:color="auto"/>
                      </w:divBdr>
                    </w:div>
                    <w:div w:id="16146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1115">
      <w:bodyDiv w:val="1"/>
      <w:marLeft w:val="0"/>
      <w:marRight w:val="0"/>
      <w:marTop w:val="0"/>
      <w:marBottom w:val="0"/>
      <w:divBdr>
        <w:top w:val="none" w:sz="0" w:space="0" w:color="auto"/>
        <w:left w:val="none" w:sz="0" w:space="0" w:color="auto"/>
        <w:bottom w:val="none" w:sz="0" w:space="0" w:color="auto"/>
        <w:right w:val="none" w:sz="0" w:space="0" w:color="auto"/>
      </w:divBdr>
      <w:divsChild>
        <w:div w:id="747465029">
          <w:marLeft w:val="0"/>
          <w:marRight w:val="0"/>
          <w:marTop w:val="30"/>
          <w:marBottom w:val="0"/>
          <w:divBdr>
            <w:top w:val="single" w:sz="6" w:space="0" w:color="999999"/>
            <w:left w:val="single" w:sz="6" w:space="0" w:color="999999"/>
            <w:bottom w:val="single" w:sz="6" w:space="0" w:color="999999"/>
            <w:right w:val="single" w:sz="6" w:space="0" w:color="999999"/>
          </w:divBdr>
          <w:divsChild>
            <w:div w:id="1300106602">
              <w:marLeft w:val="3555"/>
              <w:marRight w:val="0"/>
              <w:marTop w:val="0"/>
              <w:marBottom w:val="0"/>
              <w:divBdr>
                <w:top w:val="none" w:sz="0" w:space="0" w:color="auto"/>
                <w:left w:val="none" w:sz="0" w:space="0" w:color="auto"/>
                <w:bottom w:val="none" w:sz="0" w:space="0" w:color="auto"/>
                <w:right w:val="none" w:sz="0" w:space="0" w:color="auto"/>
              </w:divBdr>
              <w:divsChild>
                <w:div w:id="1156263187">
                  <w:marLeft w:val="0"/>
                  <w:marRight w:val="0"/>
                  <w:marTop w:val="0"/>
                  <w:marBottom w:val="0"/>
                  <w:divBdr>
                    <w:top w:val="none" w:sz="0" w:space="0" w:color="auto"/>
                    <w:left w:val="none" w:sz="0" w:space="0" w:color="auto"/>
                    <w:bottom w:val="none" w:sz="0" w:space="0" w:color="auto"/>
                    <w:right w:val="none" w:sz="0" w:space="0" w:color="auto"/>
                  </w:divBdr>
                  <w:divsChild>
                    <w:div w:id="1346593047">
                      <w:marLeft w:val="0"/>
                      <w:marRight w:val="0"/>
                      <w:marTop w:val="0"/>
                      <w:marBottom w:val="0"/>
                      <w:divBdr>
                        <w:top w:val="none" w:sz="0" w:space="0" w:color="auto"/>
                        <w:left w:val="none" w:sz="0" w:space="0" w:color="auto"/>
                        <w:bottom w:val="none" w:sz="0" w:space="0" w:color="auto"/>
                        <w:right w:val="none" w:sz="0" w:space="0" w:color="auto"/>
                      </w:divBdr>
                    </w:div>
                    <w:div w:id="1596865304">
                      <w:marLeft w:val="0"/>
                      <w:marRight w:val="0"/>
                      <w:marTop w:val="0"/>
                      <w:marBottom w:val="0"/>
                      <w:divBdr>
                        <w:top w:val="none" w:sz="0" w:space="0" w:color="auto"/>
                        <w:left w:val="none" w:sz="0" w:space="0" w:color="auto"/>
                        <w:bottom w:val="none" w:sz="0" w:space="0" w:color="auto"/>
                        <w:right w:val="none" w:sz="0" w:space="0" w:color="auto"/>
                      </w:divBdr>
                    </w:div>
                    <w:div w:id="815220051">
                      <w:marLeft w:val="0"/>
                      <w:marRight w:val="0"/>
                      <w:marTop w:val="0"/>
                      <w:marBottom w:val="0"/>
                      <w:divBdr>
                        <w:top w:val="none" w:sz="0" w:space="0" w:color="auto"/>
                        <w:left w:val="none" w:sz="0" w:space="0" w:color="auto"/>
                        <w:bottom w:val="none" w:sz="0" w:space="0" w:color="auto"/>
                        <w:right w:val="none" w:sz="0" w:space="0" w:color="auto"/>
                      </w:divBdr>
                    </w:div>
                    <w:div w:id="326984200">
                      <w:marLeft w:val="0"/>
                      <w:marRight w:val="0"/>
                      <w:marTop w:val="0"/>
                      <w:marBottom w:val="0"/>
                      <w:divBdr>
                        <w:top w:val="none" w:sz="0" w:space="0" w:color="auto"/>
                        <w:left w:val="none" w:sz="0" w:space="0" w:color="auto"/>
                        <w:bottom w:val="none" w:sz="0" w:space="0" w:color="auto"/>
                        <w:right w:val="none" w:sz="0" w:space="0" w:color="auto"/>
                      </w:divBdr>
                    </w:div>
                    <w:div w:id="1929458309">
                      <w:marLeft w:val="0"/>
                      <w:marRight w:val="0"/>
                      <w:marTop w:val="0"/>
                      <w:marBottom w:val="0"/>
                      <w:divBdr>
                        <w:top w:val="none" w:sz="0" w:space="0" w:color="auto"/>
                        <w:left w:val="none" w:sz="0" w:space="0" w:color="auto"/>
                        <w:bottom w:val="none" w:sz="0" w:space="0" w:color="auto"/>
                        <w:right w:val="none" w:sz="0" w:space="0" w:color="auto"/>
                      </w:divBdr>
                    </w:div>
                    <w:div w:id="848133905">
                      <w:marLeft w:val="0"/>
                      <w:marRight w:val="0"/>
                      <w:marTop w:val="0"/>
                      <w:marBottom w:val="0"/>
                      <w:divBdr>
                        <w:top w:val="none" w:sz="0" w:space="0" w:color="auto"/>
                        <w:left w:val="none" w:sz="0" w:space="0" w:color="auto"/>
                        <w:bottom w:val="none" w:sz="0" w:space="0" w:color="auto"/>
                        <w:right w:val="none" w:sz="0" w:space="0" w:color="auto"/>
                      </w:divBdr>
                    </w:div>
                    <w:div w:id="1393577018">
                      <w:marLeft w:val="0"/>
                      <w:marRight w:val="0"/>
                      <w:marTop w:val="0"/>
                      <w:marBottom w:val="0"/>
                      <w:divBdr>
                        <w:top w:val="none" w:sz="0" w:space="0" w:color="auto"/>
                        <w:left w:val="none" w:sz="0" w:space="0" w:color="auto"/>
                        <w:bottom w:val="none" w:sz="0" w:space="0" w:color="auto"/>
                        <w:right w:val="none" w:sz="0" w:space="0" w:color="auto"/>
                      </w:divBdr>
                    </w:div>
                    <w:div w:id="2085105943">
                      <w:marLeft w:val="0"/>
                      <w:marRight w:val="0"/>
                      <w:marTop w:val="0"/>
                      <w:marBottom w:val="0"/>
                      <w:divBdr>
                        <w:top w:val="none" w:sz="0" w:space="0" w:color="auto"/>
                        <w:left w:val="none" w:sz="0" w:space="0" w:color="auto"/>
                        <w:bottom w:val="none" w:sz="0" w:space="0" w:color="auto"/>
                        <w:right w:val="none" w:sz="0" w:space="0" w:color="auto"/>
                      </w:divBdr>
                    </w:div>
                    <w:div w:id="13570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4827">
      <w:bodyDiv w:val="1"/>
      <w:marLeft w:val="0"/>
      <w:marRight w:val="0"/>
      <w:marTop w:val="0"/>
      <w:marBottom w:val="0"/>
      <w:divBdr>
        <w:top w:val="none" w:sz="0" w:space="0" w:color="auto"/>
        <w:left w:val="none" w:sz="0" w:space="0" w:color="auto"/>
        <w:bottom w:val="none" w:sz="0" w:space="0" w:color="auto"/>
        <w:right w:val="none" w:sz="0" w:space="0" w:color="auto"/>
      </w:divBdr>
      <w:divsChild>
        <w:div w:id="1208882906">
          <w:marLeft w:val="0"/>
          <w:marRight w:val="0"/>
          <w:marTop w:val="30"/>
          <w:marBottom w:val="0"/>
          <w:divBdr>
            <w:top w:val="single" w:sz="6" w:space="0" w:color="999999"/>
            <w:left w:val="single" w:sz="6" w:space="0" w:color="999999"/>
            <w:bottom w:val="single" w:sz="6" w:space="0" w:color="999999"/>
            <w:right w:val="single" w:sz="6" w:space="0" w:color="999999"/>
          </w:divBdr>
          <w:divsChild>
            <w:div w:id="1110931009">
              <w:marLeft w:val="3555"/>
              <w:marRight w:val="0"/>
              <w:marTop w:val="0"/>
              <w:marBottom w:val="0"/>
              <w:divBdr>
                <w:top w:val="none" w:sz="0" w:space="0" w:color="auto"/>
                <w:left w:val="none" w:sz="0" w:space="0" w:color="auto"/>
                <w:bottom w:val="none" w:sz="0" w:space="0" w:color="auto"/>
                <w:right w:val="none" w:sz="0" w:space="0" w:color="auto"/>
              </w:divBdr>
              <w:divsChild>
                <w:div w:id="1578056700">
                  <w:marLeft w:val="0"/>
                  <w:marRight w:val="0"/>
                  <w:marTop w:val="0"/>
                  <w:marBottom w:val="0"/>
                  <w:divBdr>
                    <w:top w:val="none" w:sz="0" w:space="0" w:color="auto"/>
                    <w:left w:val="none" w:sz="0" w:space="0" w:color="auto"/>
                    <w:bottom w:val="none" w:sz="0" w:space="0" w:color="auto"/>
                    <w:right w:val="none" w:sz="0" w:space="0" w:color="auto"/>
                  </w:divBdr>
                  <w:divsChild>
                    <w:div w:id="324364499">
                      <w:marLeft w:val="0"/>
                      <w:marRight w:val="0"/>
                      <w:marTop w:val="0"/>
                      <w:marBottom w:val="0"/>
                      <w:divBdr>
                        <w:top w:val="none" w:sz="0" w:space="0" w:color="auto"/>
                        <w:left w:val="none" w:sz="0" w:space="0" w:color="auto"/>
                        <w:bottom w:val="none" w:sz="0" w:space="0" w:color="auto"/>
                        <w:right w:val="none" w:sz="0" w:space="0" w:color="auto"/>
                      </w:divBdr>
                      <w:divsChild>
                        <w:div w:id="1069570582">
                          <w:marLeft w:val="0"/>
                          <w:marRight w:val="0"/>
                          <w:marTop w:val="0"/>
                          <w:marBottom w:val="0"/>
                          <w:divBdr>
                            <w:top w:val="none" w:sz="0" w:space="0" w:color="auto"/>
                            <w:left w:val="none" w:sz="0" w:space="0" w:color="auto"/>
                            <w:bottom w:val="none" w:sz="0" w:space="0" w:color="auto"/>
                            <w:right w:val="none" w:sz="0" w:space="0" w:color="auto"/>
                          </w:divBdr>
                        </w:div>
                        <w:div w:id="741221618">
                          <w:marLeft w:val="0"/>
                          <w:marRight w:val="0"/>
                          <w:marTop w:val="0"/>
                          <w:marBottom w:val="0"/>
                          <w:divBdr>
                            <w:top w:val="none" w:sz="0" w:space="0" w:color="auto"/>
                            <w:left w:val="none" w:sz="0" w:space="0" w:color="auto"/>
                            <w:bottom w:val="none" w:sz="0" w:space="0" w:color="auto"/>
                            <w:right w:val="none" w:sz="0" w:space="0" w:color="auto"/>
                          </w:divBdr>
                        </w:div>
                        <w:div w:id="1516191808">
                          <w:marLeft w:val="0"/>
                          <w:marRight w:val="0"/>
                          <w:marTop w:val="0"/>
                          <w:marBottom w:val="0"/>
                          <w:divBdr>
                            <w:top w:val="none" w:sz="0" w:space="0" w:color="auto"/>
                            <w:left w:val="none" w:sz="0" w:space="0" w:color="auto"/>
                            <w:bottom w:val="none" w:sz="0" w:space="0" w:color="auto"/>
                            <w:right w:val="none" w:sz="0" w:space="0" w:color="auto"/>
                          </w:divBdr>
                        </w:div>
                        <w:div w:id="812866493">
                          <w:marLeft w:val="0"/>
                          <w:marRight w:val="0"/>
                          <w:marTop w:val="0"/>
                          <w:marBottom w:val="0"/>
                          <w:divBdr>
                            <w:top w:val="none" w:sz="0" w:space="0" w:color="auto"/>
                            <w:left w:val="none" w:sz="0" w:space="0" w:color="auto"/>
                            <w:bottom w:val="none" w:sz="0" w:space="0" w:color="auto"/>
                            <w:right w:val="none" w:sz="0" w:space="0" w:color="auto"/>
                          </w:divBdr>
                        </w:div>
                      </w:divsChild>
                    </w:div>
                    <w:div w:id="1438332673">
                      <w:marLeft w:val="0"/>
                      <w:marRight w:val="0"/>
                      <w:marTop w:val="0"/>
                      <w:marBottom w:val="0"/>
                      <w:divBdr>
                        <w:top w:val="none" w:sz="0" w:space="0" w:color="auto"/>
                        <w:left w:val="none" w:sz="0" w:space="0" w:color="auto"/>
                        <w:bottom w:val="none" w:sz="0" w:space="0" w:color="auto"/>
                        <w:right w:val="none" w:sz="0" w:space="0" w:color="auto"/>
                      </w:divBdr>
                      <w:divsChild>
                        <w:div w:id="982848769">
                          <w:marLeft w:val="0"/>
                          <w:marRight w:val="0"/>
                          <w:marTop w:val="0"/>
                          <w:marBottom w:val="0"/>
                          <w:divBdr>
                            <w:top w:val="none" w:sz="0" w:space="0" w:color="auto"/>
                            <w:left w:val="none" w:sz="0" w:space="0" w:color="auto"/>
                            <w:bottom w:val="none" w:sz="0" w:space="0" w:color="auto"/>
                            <w:right w:val="none" w:sz="0" w:space="0" w:color="auto"/>
                          </w:divBdr>
                          <w:divsChild>
                            <w:div w:id="2088569511">
                              <w:marLeft w:val="0"/>
                              <w:marRight w:val="0"/>
                              <w:marTop w:val="0"/>
                              <w:marBottom w:val="0"/>
                              <w:divBdr>
                                <w:top w:val="none" w:sz="0" w:space="0" w:color="auto"/>
                                <w:left w:val="none" w:sz="0" w:space="0" w:color="auto"/>
                                <w:bottom w:val="none" w:sz="0" w:space="0" w:color="auto"/>
                                <w:right w:val="none" w:sz="0" w:space="0" w:color="auto"/>
                              </w:divBdr>
                            </w:div>
                            <w:div w:id="578442269">
                              <w:marLeft w:val="0"/>
                              <w:marRight w:val="0"/>
                              <w:marTop w:val="0"/>
                              <w:marBottom w:val="0"/>
                              <w:divBdr>
                                <w:top w:val="none" w:sz="0" w:space="0" w:color="auto"/>
                                <w:left w:val="none" w:sz="0" w:space="0" w:color="auto"/>
                                <w:bottom w:val="none" w:sz="0" w:space="0" w:color="auto"/>
                                <w:right w:val="none" w:sz="0" w:space="0" w:color="auto"/>
                              </w:divBdr>
                            </w:div>
                            <w:div w:id="219094561">
                              <w:marLeft w:val="0"/>
                              <w:marRight w:val="0"/>
                              <w:marTop w:val="0"/>
                              <w:marBottom w:val="0"/>
                              <w:divBdr>
                                <w:top w:val="none" w:sz="0" w:space="0" w:color="auto"/>
                                <w:left w:val="none" w:sz="0" w:space="0" w:color="auto"/>
                                <w:bottom w:val="none" w:sz="0" w:space="0" w:color="auto"/>
                                <w:right w:val="none" w:sz="0" w:space="0" w:color="auto"/>
                              </w:divBdr>
                            </w:div>
                            <w:div w:id="18259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98706">
                      <w:marLeft w:val="0"/>
                      <w:marRight w:val="0"/>
                      <w:marTop w:val="0"/>
                      <w:marBottom w:val="0"/>
                      <w:divBdr>
                        <w:top w:val="none" w:sz="0" w:space="0" w:color="auto"/>
                        <w:left w:val="none" w:sz="0" w:space="0" w:color="auto"/>
                        <w:bottom w:val="none" w:sz="0" w:space="0" w:color="auto"/>
                        <w:right w:val="none" w:sz="0" w:space="0" w:color="auto"/>
                      </w:divBdr>
                    </w:div>
                    <w:div w:id="206530010">
                      <w:marLeft w:val="0"/>
                      <w:marRight w:val="0"/>
                      <w:marTop w:val="0"/>
                      <w:marBottom w:val="0"/>
                      <w:divBdr>
                        <w:top w:val="none" w:sz="0" w:space="0" w:color="auto"/>
                        <w:left w:val="none" w:sz="0" w:space="0" w:color="auto"/>
                        <w:bottom w:val="none" w:sz="0" w:space="0" w:color="auto"/>
                        <w:right w:val="none" w:sz="0" w:space="0" w:color="auto"/>
                      </w:divBdr>
                    </w:div>
                    <w:div w:id="647443406">
                      <w:marLeft w:val="0"/>
                      <w:marRight w:val="0"/>
                      <w:marTop w:val="0"/>
                      <w:marBottom w:val="0"/>
                      <w:divBdr>
                        <w:top w:val="none" w:sz="0" w:space="0" w:color="auto"/>
                        <w:left w:val="none" w:sz="0" w:space="0" w:color="auto"/>
                        <w:bottom w:val="none" w:sz="0" w:space="0" w:color="auto"/>
                        <w:right w:val="none" w:sz="0" w:space="0" w:color="auto"/>
                      </w:divBdr>
                      <w:divsChild>
                        <w:div w:id="155189837">
                          <w:marLeft w:val="0"/>
                          <w:marRight w:val="0"/>
                          <w:marTop w:val="0"/>
                          <w:marBottom w:val="0"/>
                          <w:divBdr>
                            <w:top w:val="none" w:sz="0" w:space="0" w:color="auto"/>
                            <w:left w:val="none" w:sz="0" w:space="0" w:color="auto"/>
                            <w:bottom w:val="none" w:sz="0" w:space="0" w:color="auto"/>
                            <w:right w:val="none" w:sz="0" w:space="0" w:color="auto"/>
                          </w:divBdr>
                        </w:div>
                        <w:div w:id="1597782916">
                          <w:marLeft w:val="0"/>
                          <w:marRight w:val="0"/>
                          <w:marTop w:val="0"/>
                          <w:marBottom w:val="0"/>
                          <w:divBdr>
                            <w:top w:val="none" w:sz="0" w:space="0" w:color="auto"/>
                            <w:left w:val="none" w:sz="0" w:space="0" w:color="auto"/>
                            <w:bottom w:val="none" w:sz="0" w:space="0" w:color="auto"/>
                            <w:right w:val="none" w:sz="0" w:space="0" w:color="auto"/>
                          </w:divBdr>
                        </w:div>
                        <w:div w:id="1204827094">
                          <w:marLeft w:val="0"/>
                          <w:marRight w:val="0"/>
                          <w:marTop w:val="0"/>
                          <w:marBottom w:val="0"/>
                          <w:divBdr>
                            <w:top w:val="none" w:sz="0" w:space="0" w:color="auto"/>
                            <w:left w:val="none" w:sz="0" w:space="0" w:color="auto"/>
                            <w:bottom w:val="none" w:sz="0" w:space="0" w:color="auto"/>
                            <w:right w:val="none" w:sz="0" w:space="0" w:color="auto"/>
                          </w:divBdr>
                        </w:div>
                        <w:div w:id="1074815507">
                          <w:marLeft w:val="0"/>
                          <w:marRight w:val="0"/>
                          <w:marTop w:val="0"/>
                          <w:marBottom w:val="0"/>
                          <w:divBdr>
                            <w:top w:val="none" w:sz="0" w:space="0" w:color="auto"/>
                            <w:left w:val="none" w:sz="0" w:space="0" w:color="auto"/>
                            <w:bottom w:val="none" w:sz="0" w:space="0" w:color="auto"/>
                            <w:right w:val="none" w:sz="0" w:space="0" w:color="auto"/>
                          </w:divBdr>
                        </w:div>
                      </w:divsChild>
                    </w:div>
                    <w:div w:id="1840805095">
                      <w:marLeft w:val="0"/>
                      <w:marRight w:val="0"/>
                      <w:marTop w:val="0"/>
                      <w:marBottom w:val="0"/>
                      <w:divBdr>
                        <w:top w:val="none" w:sz="0" w:space="0" w:color="auto"/>
                        <w:left w:val="none" w:sz="0" w:space="0" w:color="auto"/>
                        <w:bottom w:val="none" w:sz="0" w:space="0" w:color="auto"/>
                        <w:right w:val="none" w:sz="0" w:space="0" w:color="auto"/>
                      </w:divBdr>
                    </w:div>
                    <w:div w:id="1802267164">
                      <w:marLeft w:val="0"/>
                      <w:marRight w:val="0"/>
                      <w:marTop w:val="0"/>
                      <w:marBottom w:val="0"/>
                      <w:divBdr>
                        <w:top w:val="none" w:sz="0" w:space="0" w:color="auto"/>
                        <w:left w:val="none" w:sz="0" w:space="0" w:color="auto"/>
                        <w:bottom w:val="none" w:sz="0" w:space="0" w:color="auto"/>
                        <w:right w:val="none" w:sz="0" w:space="0" w:color="auto"/>
                      </w:divBdr>
                    </w:div>
                    <w:div w:id="1659844876">
                      <w:marLeft w:val="0"/>
                      <w:marRight w:val="0"/>
                      <w:marTop w:val="0"/>
                      <w:marBottom w:val="0"/>
                      <w:divBdr>
                        <w:top w:val="none" w:sz="0" w:space="0" w:color="auto"/>
                        <w:left w:val="none" w:sz="0" w:space="0" w:color="auto"/>
                        <w:bottom w:val="none" w:sz="0" w:space="0" w:color="auto"/>
                        <w:right w:val="none" w:sz="0" w:space="0" w:color="auto"/>
                      </w:divBdr>
                    </w:div>
                    <w:div w:id="1591622242">
                      <w:marLeft w:val="0"/>
                      <w:marRight w:val="0"/>
                      <w:marTop w:val="0"/>
                      <w:marBottom w:val="0"/>
                      <w:divBdr>
                        <w:top w:val="none" w:sz="0" w:space="0" w:color="auto"/>
                        <w:left w:val="none" w:sz="0" w:space="0" w:color="auto"/>
                        <w:bottom w:val="none" w:sz="0" w:space="0" w:color="auto"/>
                        <w:right w:val="none" w:sz="0" w:space="0" w:color="auto"/>
                      </w:divBdr>
                      <w:divsChild>
                        <w:div w:id="436874137">
                          <w:marLeft w:val="0"/>
                          <w:marRight w:val="0"/>
                          <w:marTop w:val="0"/>
                          <w:marBottom w:val="0"/>
                          <w:divBdr>
                            <w:top w:val="none" w:sz="0" w:space="0" w:color="auto"/>
                            <w:left w:val="none" w:sz="0" w:space="0" w:color="auto"/>
                            <w:bottom w:val="none" w:sz="0" w:space="0" w:color="auto"/>
                            <w:right w:val="none" w:sz="0" w:space="0" w:color="auto"/>
                          </w:divBdr>
                        </w:div>
                        <w:div w:id="440421651">
                          <w:marLeft w:val="0"/>
                          <w:marRight w:val="0"/>
                          <w:marTop w:val="0"/>
                          <w:marBottom w:val="0"/>
                          <w:divBdr>
                            <w:top w:val="none" w:sz="0" w:space="0" w:color="auto"/>
                            <w:left w:val="none" w:sz="0" w:space="0" w:color="auto"/>
                            <w:bottom w:val="none" w:sz="0" w:space="0" w:color="auto"/>
                            <w:right w:val="none" w:sz="0" w:space="0" w:color="auto"/>
                          </w:divBdr>
                        </w:div>
                        <w:div w:id="26881372">
                          <w:marLeft w:val="0"/>
                          <w:marRight w:val="0"/>
                          <w:marTop w:val="0"/>
                          <w:marBottom w:val="0"/>
                          <w:divBdr>
                            <w:top w:val="none" w:sz="0" w:space="0" w:color="auto"/>
                            <w:left w:val="none" w:sz="0" w:space="0" w:color="auto"/>
                            <w:bottom w:val="none" w:sz="0" w:space="0" w:color="auto"/>
                            <w:right w:val="none" w:sz="0" w:space="0" w:color="auto"/>
                          </w:divBdr>
                        </w:div>
                        <w:div w:id="8708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561169">
      <w:bodyDiv w:val="1"/>
      <w:marLeft w:val="0"/>
      <w:marRight w:val="0"/>
      <w:marTop w:val="0"/>
      <w:marBottom w:val="0"/>
      <w:divBdr>
        <w:top w:val="none" w:sz="0" w:space="0" w:color="auto"/>
        <w:left w:val="none" w:sz="0" w:space="0" w:color="auto"/>
        <w:bottom w:val="none" w:sz="0" w:space="0" w:color="auto"/>
        <w:right w:val="none" w:sz="0" w:space="0" w:color="auto"/>
      </w:divBdr>
      <w:divsChild>
        <w:div w:id="67578885">
          <w:marLeft w:val="0"/>
          <w:marRight w:val="0"/>
          <w:marTop w:val="30"/>
          <w:marBottom w:val="0"/>
          <w:divBdr>
            <w:top w:val="single" w:sz="6" w:space="0" w:color="999999"/>
            <w:left w:val="single" w:sz="6" w:space="0" w:color="999999"/>
            <w:bottom w:val="single" w:sz="6" w:space="0" w:color="999999"/>
            <w:right w:val="single" w:sz="6" w:space="0" w:color="999999"/>
          </w:divBdr>
          <w:divsChild>
            <w:div w:id="419373112">
              <w:marLeft w:val="3555"/>
              <w:marRight w:val="0"/>
              <w:marTop w:val="0"/>
              <w:marBottom w:val="0"/>
              <w:divBdr>
                <w:top w:val="none" w:sz="0" w:space="0" w:color="auto"/>
                <w:left w:val="none" w:sz="0" w:space="0" w:color="auto"/>
                <w:bottom w:val="none" w:sz="0" w:space="0" w:color="auto"/>
                <w:right w:val="none" w:sz="0" w:space="0" w:color="auto"/>
              </w:divBdr>
              <w:divsChild>
                <w:div w:id="312026062">
                  <w:marLeft w:val="0"/>
                  <w:marRight w:val="0"/>
                  <w:marTop w:val="0"/>
                  <w:marBottom w:val="0"/>
                  <w:divBdr>
                    <w:top w:val="none" w:sz="0" w:space="0" w:color="auto"/>
                    <w:left w:val="none" w:sz="0" w:space="0" w:color="auto"/>
                    <w:bottom w:val="none" w:sz="0" w:space="0" w:color="auto"/>
                    <w:right w:val="none" w:sz="0" w:space="0" w:color="auto"/>
                  </w:divBdr>
                  <w:divsChild>
                    <w:div w:id="2112821554">
                      <w:marLeft w:val="0"/>
                      <w:marRight w:val="0"/>
                      <w:marTop w:val="0"/>
                      <w:marBottom w:val="0"/>
                      <w:divBdr>
                        <w:top w:val="none" w:sz="0" w:space="0" w:color="auto"/>
                        <w:left w:val="none" w:sz="0" w:space="0" w:color="auto"/>
                        <w:bottom w:val="none" w:sz="0" w:space="0" w:color="auto"/>
                        <w:right w:val="none" w:sz="0" w:space="0" w:color="auto"/>
                      </w:divBdr>
                      <w:divsChild>
                        <w:div w:id="10940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48262">
      <w:bodyDiv w:val="1"/>
      <w:marLeft w:val="0"/>
      <w:marRight w:val="0"/>
      <w:marTop w:val="0"/>
      <w:marBottom w:val="0"/>
      <w:divBdr>
        <w:top w:val="none" w:sz="0" w:space="0" w:color="auto"/>
        <w:left w:val="none" w:sz="0" w:space="0" w:color="auto"/>
        <w:bottom w:val="none" w:sz="0" w:space="0" w:color="auto"/>
        <w:right w:val="none" w:sz="0" w:space="0" w:color="auto"/>
      </w:divBdr>
      <w:divsChild>
        <w:div w:id="2064477601">
          <w:marLeft w:val="0"/>
          <w:marRight w:val="0"/>
          <w:marTop w:val="30"/>
          <w:marBottom w:val="0"/>
          <w:divBdr>
            <w:top w:val="single" w:sz="6" w:space="0" w:color="999999"/>
            <w:left w:val="single" w:sz="6" w:space="0" w:color="999999"/>
            <w:bottom w:val="single" w:sz="6" w:space="0" w:color="999999"/>
            <w:right w:val="single" w:sz="6" w:space="0" w:color="999999"/>
          </w:divBdr>
          <w:divsChild>
            <w:div w:id="1577939005">
              <w:marLeft w:val="3555"/>
              <w:marRight w:val="0"/>
              <w:marTop w:val="0"/>
              <w:marBottom w:val="0"/>
              <w:divBdr>
                <w:top w:val="none" w:sz="0" w:space="0" w:color="auto"/>
                <w:left w:val="none" w:sz="0" w:space="0" w:color="auto"/>
                <w:bottom w:val="none" w:sz="0" w:space="0" w:color="auto"/>
                <w:right w:val="none" w:sz="0" w:space="0" w:color="auto"/>
              </w:divBdr>
              <w:divsChild>
                <w:div w:id="2135514037">
                  <w:marLeft w:val="0"/>
                  <w:marRight w:val="0"/>
                  <w:marTop w:val="0"/>
                  <w:marBottom w:val="0"/>
                  <w:divBdr>
                    <w:top w:val="none" w:sz="0" w:space="0" w:color="auto"/>
                    <w:left w:val="none" w:sz="0" w:space="0" w:color="auto"/>
                    <w:bottom w:val="none" w:sz="0" w:space="0" w:color="auto"/>
                    <w:right w:val="none" w:sz="0" w:space="0" w:color="auto"/>
                  </w:divBdr>
                  <w:divsChild>
                    <w:div w:id="1687101621">
                      <w:marLeft w:val="0"/>
                      <w:marRight w:val="0"/>
                      <w:marTop w:val="0"/>
                      <w:marBottom w:val="0"/>
                      <w:divBdr>
                        <w:top w:val="none" w:sz="0" w:space="0" w:color="auto"/>
                        <w:left w:val="none" w:sz="0" w:space="0" w:color="auto"/>
                        <w:bottom w:val="none" w:sz="0" w:space="0" w:color="auto"/>
                        <w:right w:val="none" w:sz="0" w:space="0" w:color="auto"/>
                      </w:divBdr>
                    </w:div>
                    <w:div w:id="1237975129">
                      <w:marLeft w:val="0"/>
                      <w:marRight w:val="0"/>
                      <w:marTop w:val="0"/>
                      <w:marBottom w:val="0"/>
                      <w:divBdr>
                        <w:top w:val="none" w:sz="0" w:space="0" w:color="auto"/>
                        <w:left w:val="none" w:sz="0" w:space="0" w:color="auto"/>
                        <w:bottom w:val="none" w:sz="0" w:space="0" w:color="auto"/>
                        <w:right w:val="none" w:sz="0" w:space="0" w:color="auto"/>
                      </w:divBdr>
                    </w:div>
                    <w:div w:id="162168392">
                      <w:marLeft w:val="0"/>
                      <w:marRight w:val="0"/>
                      <w:marTop w:val="0"/>
                      <w:marBottom w:val="0"/>
                      <w:divBdr>
                        <w:top w:val="none" w:sz="0" w:space="0" w:color="auto"/>
                        <w:left w:val="none" w:sz="0" w:space="0" w:color="auto"/>
                        <w:bottom w:val="none" w:sz="0" w:space="0" w:color="auto"/>
                        <w:right w:val="none" w:sz="0" w:space="0" w:color="auto"/>
                      </w:divBdr>
                      <w:divsChild>
                        <w:div w:id="1349136998">
                          <w:marLeft w:val="0"/>
                          <w:marRight w:val="0"/>
                          <w:marTop w:val="0"/>
                          <w:marBottom w:val="0"/>
                          <w:divBdr>
                            <w:top w:val="none" w:sz="0" w:space="0" w:color="auto"/>
                            <w:left w:val="none" w:sz="0" w:space="0" w:color="auto"/>
                            <w:bottom w:val="none" w:sz="0" w:space="0" w:color="auto"/>
                            <w:right w:val="none" w:sz="0" w:space="0" w:color="auto"/>
                          </w:divBdr>
                          <w:divsChild>
                            <w:div w:id="1278829550">
                              <w:marLeft w:val="0"/>
                              <w:marRight w:val="0"/>
                              <w:marTop w:val="0"/>
                              <w:marBottom w:val="0"/>
                              <w:divBdr>
                                <w:top w:val="none" w:sz="0" w:space="0" w:color="auto"/>
                                <w:left w:val="none" w:sz="0" w:space="0" w:color="auto"/>
                                <w:bottom w:val="none" w:sz="0" w:space="0" w:color="auto"/>
                                <w:right w:val="none" w:sz="0" w:space="0" w:color="auto"/>
                              </w:divBdr>
                              <w:divsChild>
                                <w:div w:id="15563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624">
                      <w:marLeft w:val="0"/>
                      <w:marRight w:val="0"/>
                      <w:marTop w:val="0"/>
                      <w:marBottom w:val="0"/>
                      <w:divBdr>
                        <w:top w:val="none" w:sz="0" w:space="0" w:color="auto"/>
                        <w:left w:val="none" w:sz="0" w:space="0" w:color="auto"/>
                        <w:bottom w:val="none" w:sz="0" w:space="0" w:color="auto"/>
                        <w:right w:val="none" w:sz="0" w:space="0" w:color="auto"/>
                      </w:divBdr>
                    </w:div>
                    <w:div w:id="146632755">
                      <w:marLeft w:val="0"/>
                      <w:marRight w:val="0"/>
                      <w:marTop w:val="0"/>
                      <w:marBottom w:val="0"/>
                      <w:divBdr>
                        <w:top w:val="none" w:sz="0" w:space="0" w:color="auto"/>
                        <w:left w:val="none" w:sz="0" w:space="0" w:color="auto"/>
                        <w:bottom w:val="none" w:sz="0" w:space="0" w:color="auto"/>
                        <w:right w:val="none" w:sz="0" w:space="0" w:color="auto"/>
                      </w:divBdr>
                    </w:div>
                    <w:div w:id="31882154">
                      <w:marLeft w:val="0"/>
                      <w:marRight w:val="0"/>
                      <w:marTop w:val="0"/>
                      <w:marBottom w:val="0"/>
                      <w:divBdr>
                        <w:top w:val="none" w:sz="0" w:space="0" w:color="auto"/>
                        <w:left w:val="none" w:sz="0" w:space="0" w:color="auto"/>
                        <w:bottom w:val="none" w:sz="0" w:space="0" w:color="auto"/>
                        <w:right w:val="none" w:sz="0" w:space="0" w:color="auto"/>
                      </w:divBdr>
                    </w:div>
                    <w:div w:id="1316449305">
                      <w:marLeft w:val="0"/>
                      <w:marRight w:val="0"/>
                      <w:marTop w:val="0"/>
                      <w:marBottom w:val="0"/>
                      <w:divBdr>
                        <w:top w:val="none" w:sz="0" w:space="0" w:color="auto"/>
                        <w:left w:val="none" w:sz="0" w:space="0" w:color="auto"/>
                        <w:bottom w:val="none" w:sz="0" w:space="0" w:color="auto"/>
                        <w:right w:val="none" w:sz="0" w:space="0" w:color="auto"/>
                      </w:divBdr>
                    </w:div>
                    <w:div w:id="443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0536">
      <w:bodyDiv w:val="1"/>
      <w:marLeft w:val="0"/>
      <w:marRight w:val="0"/>
      <w:marTop w:val="0"/>
      <w:marBottom w:val="0"/>
      <w:divBdr>
        <w:top w:val="none" w:sz="0" w:space="0" w:color="auto"/>
        <w:left w:val="none" w:sz="0" w:space="0" w:color="auto"/>
        <w:bottom w:val="none" w:sz="0" w:space="0" w:color="auto"/>
        <w:right w:val="none" w:sz="0" w:space="0" w:color="auto"/>
      </w:divBdr>
      <w:divsChild>
        <w:div w:id="644774796">
          <w:marLeft w:val="0"/>
          <w:marRight w:val="0"/>
          <w:marTop w:val="30"/>
          <w:marBottom w:val="0"/>
          <w:divBdr>
            <w:top w:val="single" w:sz="6" w:space="0" w:color="999999"/>
            <w:left w:val="single" w:sz="6" w:space="0" w:color="999999"/>
            <w:bottom w:val="single" w:sz="6" w:space="0" w:color="999999"/>
            <w:right w:val="single" w:sz="6" w:space="0" w:color="999999"/>
          </w:divBdr>
          <w:divsChild>
            <w:div w:id="1214148810">
              <w:marLeft w:val="3555"/>
              <w:marRight w:val="0"/>
              <w:marTop w:val="0"/>
              <w:marBottom w:val="0"/>
              <w:divBdr>
                <w:top w:val="none" w:sz="0" w:space="0" w:color="auto"/>
                <w:left w:val="none" w:sz="0" w:space="0" w:color="auto"/>
                <w:bottom w:val="none" w:sz="0" w:space="0" w:color="auto"/>
                <w:right w:val="none" w:sz="0" w:space="0" w:color="auto"/>
              </w:divBdr>
              <w:divsChild>
                <w:div w:id="1152678709">
                  <w:marLeft w:val="0"/>
                  <w:marRight w:val="0"/>
                  <w:marTop w:val="0"/>
                  <w:marBottom w:val="0"/>
                  <w:divBdr>
                    <w:top w:val="none" w:sz="0" w:space="0" w:color="auto"/>
                    <w:left w:val="none" w:sz="0" w:space="0" w:color="auto"/>
                    <w:bottom w:val="none" w:sz="0" w:space="0" w:color="auto"/>
                    <w:right w:val="none" w:sz="0" w:space="0" w:color="auto"/>
                  </w:divBdr>
                  <w:divsChild>
                    <w:div w:id="18535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8829">
      <w:bodyDiv w:val="1"/>
      <w:marLeft w:val="0"/>
      <w:marRight w:val="0"/>
      <w:marTop w:val="0"/>
      <w:marBottom w:val="0"/>
      <w:divBdr>
        <w:top w:val="none" w:sz="0" w:space="0" w:color="auto"/>
        <w:left w:val="none" w:sz="0" w:space="0" w:color="auto"/>
        <w:bottom w:val="none" w:sz="0" w:space="0" w:color="auto"/>
        <w:right w:val="none" w:sz="0" w:space="0" w:color="auto"/>
      </w:divBdr>
      <w:divsChild>
        <w:div w:id="1513951949">
          <w:marLeft w:val="0"/>
          <w:marRight w:val="0"/>
          <w:marTop w:val="30"/>
          <w:marBottom w:val="0"/>
          <w:divBdr>
            <w:top w:val="single" w:sz="6" w:space="0" w:color="999999"/>
            <w:left w:val="single" w:sz="6" w:space="0" w:color="999999"/>
            <w:bottom w:val="single" w:sz="6" w:space="0" w:color="999999"/>
            <w:right w:val="single" w:sz="6" w:space="0" w:color="999999"/>
          </w:divBdr>
          <w:divsChild>
            <w:div w:id="1645887722">
              <w:marLeft w:val="3555"/>
              <w:marRight w:val="0"/>
              <w:marTop w:val="0"/>
              <w:marBottom w:val="0"/>
              <w:divBdr>
                <w:top w:val="none" w:sz="0" w:space="0" w:color="auto"/>
                <w:left w:val="none" w:sz="0" w:space="0" w:color="auto"/>
                <w:bottom w:val="none" w:sz="0" w:space="0" w:color="auto"/>
                <w:right w:val="none" w:sz="0" w:space="0" w:color="auto"/>
              </w:divBdr>
              <w:divsChild>
                <w:div w:id="1659386463">
                  <w:marLeft w:val="0"/>
                  <w:marRight w:val="0"/>
                  <w:marTop w:val="0"/>
                  <w:marBottom w:val="0"/>
                  <w:divBdr>
                    <w:top w:val="none" w:sz="0" w:space="0" w:color="auto"/>
                    <w:left w:val="none" w:sz="0" w:space="0" w:color="auto"/>
                    <w:bottom w:val="none" w:sz="0" w:space="0" w:color="auto"/>
                    <w:right w:val="none" w:sz="0" w:space="0" w:color="auto"/>
                  </w:divBdr>
                  <w:divsChild>
                    <w:div w:id="1772356906">
                      <w:marLeft w:val="0"/>
                      <w:marRight w:val="0"/>
                      <w:marTop w:val="0"/>
                      <w:marBottom w:val="0"/>
                      <w:divBdr>
                        <w:top w:val="none" w:sz="0" w:space="0" w:color="auto"/>
                        <w:left w:val="none" w:sz="0" w:space="0" w:color="auto"/>
                        <w:bottom w:val="none" w:sz="0" w:space="0" w:color="auto"/>
                        <w:right w:val="none" w:sz="0" w:space="0" w:color="auto"/>
                      </w:divBdr>
                    </w:div>
                    <w:div w:id="914820619">
                      <w:marLeft w:val="0"/>
                      <w:marRight w:val="0"/>
                      <w:marTop w:val="0"/>
                      <w:marBottom w:val="0"/>
                      <w:divBdr>
                        <w:top w:val="none" w:sz="0" w:space="0" w:color="auto"/>
                        <w:left w:val="none" w:sz="0" w:space="0" w:color="auto"/>
                        <w:bottom w:val="none" w:sz="0" w:space="0" w:color="auto"/>
                        <w:right w:val="none" w:sz="0" w:space="0" w:color="auto"/>
                      </w:divBdr>
                    </w:div>
                    <w:div w:id="909844705">
                      <w:marLeft w:val="0"/>
                      <w:marRight w:val="0"/>
                      <w:marTop w:val="0"/>
                      <w:marBottom w:val="0"/>
                      <w:divBdr>
                        <w:top w:val="none" w:sz="0" w:space="0" w:color="auto"/>
                        <w:left w:val="none" w:sz="0" w:space="0" w:color="auto"/>
                        <w:bottom w:val="none" w:sz="0" w:space="0" w:color="auto"/>
                        <w:right w:val="none" w:sz="0" w:space="0" w:color="auto"/>
                      </w:divBdr>
                    </w:div>
                    <w:div w:id="2062166277">
                      <w:marLeft w:val="0"/>
                      <w:marRight w:val="0"/>
                      <w:marTop w:val="0"/>
                      <w:marBottom w:val="0"/>
                      <w:divBdr>
                        <w:top w:val="none" w:sz="0" w:space="0" w:color="auto"/>
                        <w:left w:val="none" w:sz="0" w:space="0" w:color="auto"/>
                        <w:bottom w:val="none" w:sz="0" w:space="0" w:color="auto"/>
                        <w:right w:val="none" w:sz="0" w:space="0" w:color="auto"/>
                      </w:divBdr>
                    </w:div>
                    <w:div w:id="8203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7367">
      <w:bodyDiv w:val="1"/>
      <w:marLeft w:val="0"/>
      <w:marRight w:val="0"/>
      <w:marTop w:val="0"/>
      <w:marBottom w:val="0"/>
      <w:divBdr>
        <w:top w:val="none" w:sz="0" w:space="0" w:color="auto"/>
        <w:left w:val="none" w:sz="0" w:space="0" w:color="auto"/>
        <w:bottom w:val="none" w:sz="0" w:space="0" w:color="auto"/>
        <w:right w:val="none" w:sz="0" w:space="0" w:color="auto"/>
      </w:divBdr>
      <w:divsChild>
        <w:div w:id="1079014504">
          <w:marLeft w:val="0"/>
          <w:marRight w:val="0"/>
          <w:marTop w:val="30"/>
          <w:marBottom w:val="0"/>
          <w:divBdr>
            <w:top w:val="single" w:sz="6" w:space="0" w:color="999999"/>
            <w:left w:val="single" w:sz="6" w:space="0" w:color="999999"/>
            <w:bottom w:val="single" w:sz="6" w:space="0" w:color="999999"/>
            <w:right w:val="single" w:sz="6" w:space="0" w:color="999999"/>
          </w:divBdr>
          <w:divsChild>
            <w:div w:id="177738865">
              <w:marLeft w:val="3555"/>
              <w:marRight w:val="0"/>
              <w:marTop w:val="0"/>
              <w:marBottom w:val="0"/>
              <w:divBdr>
                <w:top w:val="none" w:sz="0" w:space="0" w:color="auto"/>
                <w:left w:val="none" w:sz="0" w:space="0" w:color="auto"/>
                <w:bottom w:val="none" w:sz="0" w:space="0" w:color="auto"/>
                <w:right w:val="none" w:sz="0" w:space="0" w:color="auto"/>
              </w:divBdr>
              <w:divsChild>
                <w:div w:id="3876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2545">
      <w:bodyDiv w:val="1"/>
      <w:marLeft w:val="0"/>
      <w:marRight w:val="0"/>
      <w:marTop w:val="0"/>
      <w:marBottom w:val="0"/>
      <w:divBdr>
        <w:top w:val="none" w:sz="0" w:space="0" w:color="auto"/>
        <w:left w:val="none" w:sz="0" w:space="0" w:color="auto"/>
        <w:bottom w:val="none" w:sz="0" w:space="0" w:color="auto"/>
        <w:right w:val="none" w:sz="0" w:space="0" w:color="auto"/>
      </w:divBdr>
      <w:divsChild>
        <w:div w:id="763459041">
          <w:marLeft w:val="0"/>
          <w:marRight w:val="0"/>
          <w:marTop w:val="30"/>
          <w:marBottom w:val="0"/>
          <w:divBdr>
            <w:top w:val="single" w:sz="6" w:space="0" w:color="999999"/>
            <w:left w:val="single" w:sz="6" w:space="0" w:color="999999"/>
            <w:bottom w:val="single" w:sz="6" w:space="0" w:color="999999"/>
            <w:right w:val="single" w:sz="6" w:space="0" w:color="999999"/>
          </w:divBdr>
          <w:divsChild>
            <w:div w:id="1697265649">
              <w:marLeft w:val="3555"/>
              <w:marRight w:val="0"/>
              <w:marTop w:val="0"/>
              <w:marBottom w:val="0"/>
              <w:divBdr>
                <w:top w:val="none" w:sz="0" w:space="0" w:color="auto"/>
                <w:left w:val="none" w:sz="0" w:space="0" w:color="auto"/>
                <w:bottom w:val="none" w:sz="0" w:space="0" w:color="auto"/>
                <w:right w:val="none" w:sz="0" w:space="0" w:color="auto"/>
              </w:divBdr>
              <w:divsChild>
                <w:div w:id="305745461">
                  <w:marLeft w:val="0"/>
                  <w:marRight w:val="0"/>
                  <w:marTop w:val="0"/>
                  <w:marBottom w:val="0"/>
                  <w:divBdr>
                    <w:top w:val="none" w:sz="0" w:space="0" w:color="auto"/>
                    <w:left w:val="none" w:sz="0" w:space="0" w:color="auto"/>
                    <w:bottom w:val="none" w:sz="0" w:space="0" w:color="auto"/>
                    <w:right w:val="none" w:sz="0" w:space="0" w:color="auto"/>
                  </w:divBdr>
                  <w:divsChild>
                    <w:div w:id="11355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openxmlformats.org/officeDocument/2006/relationships/customXml" Target="/customXML/item2.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 A T M A T T E R S ! 4 9 2 7 4 9 4 . 1 < / d o c u m e n t i d >  
     < s e n d e r i d > F E H R I N G S < / s e n d e r i d >  
     < s e n d e r e m a i l > S A B I N E . F E H R I N G E R @ D L A P I P E R . C O M < / s e n d e r e m a i l >  
     < l a s t m o d i f i e d > 2 0 1 9 - 0 8 - 2 1 T 2 1 : 2 0 : 0 0 . 0 0 0 0 0 0 0 + 0 2 : 0 0 < / l a s t m o d i f i e d >  
     < d a t a b a s e > A T M A T T E R S 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07D7E-6D4A-408A-8BB7-1E3AAA9C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1362</Words>
  <Characters>8352</Characters>
  <Application>Microsoft Office Word</Application>
  <DocSecurity>0</DocSecurity>
  <Lines>269</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Fehringer, Sabine</cp:lastModifiedBy>
  <cp:revision>5</cp:revision>
  <dcterms:created xsi:type="dcterms:W3CDTF">2015-10-15T14:00:00Z</dcterms:created>
  <dcterms:modified xsi:type="dcterms:W3CDTF">2019-08-21T19:20:00Z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UFAAkxpNJwTxbIChGm8W1RdVQJfFvBo6/dgSzH/MjHmWojeRYWQHxtphBJXl7R8pJUpSOFoyaK/LT5vp
+EZy/4g5bbsizNwRfhxD39ULuKKZjjhzebn8OUtnec4Ky0Wi4Jhb1nb9WLvhRdDp+EZy/4g5bbsi
zNwRfhxD39ULuKKZjjhzebn8OUtnedKnxFv8ayLFTxnLF5s9TKZbIKARLH3LGITJV0+a13J9SxjS
uW6GSLbYOwRPiZn4r</vt:lpwstr>
  </property>
  <property fmtid="{D5CDD505-2E9C-101B-9397-08002B2CF9AE}" pid="3" name="MAIL_MSG_ID2">
    <vt:lpwstr>iYCJcKxBZG992UbTWnpdcyKzNdPecCGTwlFsNmFJugfCxZh/DdzC774sN/V
K7VPFPBBD0R8jtvNP3Pft5FsoJk=</vt:lpwstr>
  </property>
  <property fmtid="{D5CDD505-2E9C-101B-9397-08002B2CF9AE}" pid="4" name="RESPONSE_SENDER_NAME">
    <vt:lpwstr>sAAA2RgG6J6jCJ1PRGVxyLsjytF2m8FxZrVRvlNdtA1YS6c=</vt:lpwstr>
  </property>
  <property fmtid="{D5CDD505-2E9C-101B-9397-08002B2CF9AE}" pid="5" name="EMAIL_OWNER_ADDRESS">
    <vt:lpwstr>ABAAv4tRYjpfjUuZ8s4nWVQb+oJRwODjXdQRYKY+lsWDsdS2uyCSTP0xHnztO5Rd80Lp</vt:lpwstr>
  </property>
  <property fmtid="{D5CDD505-2E9C-101B-9397-08002B2CF9AE}" pid="6" name="Plato EditorId">
    <vt:lpwstr>0f94e081-2041-431f-972d-71f4e1434c29</vt:lpwstr>
  </property>
</Properties>
</file>